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5F" w:rsidRPr="00263C5F" w:rsidRDefault="00263C5F" w:rsidP="00263C5F">
      <w:pPr>
        <w:tabs>
          <w:tab w:val="center" w:pos="4820"/>
        </w:tabs>
        <w:rPr>
          <w:b/>
          <w:sz w:val="24"/>
          <w:lang w:val="be-BY"/>
        </w:rPr>
      </w:pPr>
      <w:bookmarkStart w:id="0" w:name="_GoBack"/>
      <w:bookmarkEnd w:id="0"/>
    </w:p>
    <w:p w:rsidR="00263C5F" w:rsidRPr="00263C5F" w:rsidRDefault="00263C5F" w:rsidP="00263C5F">
      <w:pPr>
        <w:tabs>
          <w:tab w:val="center" w:pos="4820"/>
        </w:tabs>
        <w:rPr>
          <w:sz w:val="30"/>
          <w:szCs w:val="30"/>
          <w:lang w:val="be-BY"/>
        </w:rPr>
      </w:pPr>
      <w:r w:rsidRPr="00263C5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-424815</wp:posOffset>
            </wp:positionV>
            <wp:extent cx="609600" cy="59055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3C5F">
        <w:rPr>
          <w:b/>
          <w:sz w:val="26"/>
          <w:szCs w:val="26"/>
        </w:rPr>
        <w:t>СУХОПАЛЬ</w:t>
      </w:r>
      <w:r w:rsidRPr="00263C5F">
        <w:rPr>
          <w:b/>
          <w:sz w:val="26"/>
          <w:szCs w:val="26"/>
          <w:lang w:val="be-BY"/>
        </w:rPr>
        <w:t>СКІ  СЕЛЬСКІ</w:t>
      </w:r>
      <w:r w:rsidRPr="00263C5F">
        <w:rPr>
          <w:b/>
          <w:sz w:val="26"/>
          <w:szCs w:val="26"/>
          <w:lang w:val="be-BY"/>
        </w:rPr>
        <w:tab/>
        <w:t xml:space="preserve">                               СУХОПОЛЬСКИЙ СЕЛЬСКИЙ</w:t>
      </w:r>
    </w:p>
    <w:p w:rsidR="00263C5F" w:rsidRPr="00263C5F" w:rsidRDefault="00263C5F" w:rsidP="00263C5F">
      <w:pPr>
        <w:spacing w:line="280" w:lineRule="exact"/>
        <w:rPr>
          <w:b/>
          <w:sz w:val="26"/>
          <w:szCs w:val="26"/>
        </w:rPr>
      </w:pPr>
      <w:r w:rsidRPr="00263C5F">
        <w:rPr>
          <w:b/>
          <w:sz w:val="26"/>
          <w:szCs w:val="26"/>
          <w:lang w:val="be-BY"/>
        </w:rPr>
        <w:t xml:space="preserve">         САВЕТ ДЭПУТАТАЎ                                              СОВЕТ  </w:t>
      </w:r>
      <w:r w:rsidRPr="00263C5F">
        <w:rPr>
          <w:b/>
          <w:sz w:val="26"/>
          <w:szCs w:val="26"/>
        </w:rPr>
        <w:t>ДЕПУТАТОВ</w:t>
      </w:r>
    </w:p>
    <w:p w:rsidR="00263C5F" w:rsidRPr="00263C5F" w:rsidRDefault="00263C5F" w:rsidP="00263C5F">
      <w:pPr>
        <w:rPr>
          <w:sz w:val="16"/>
          <w:szCs w:val="16"/>
        </w:rPr>
      </w:pPr>
    </w:p>
    <w:p w:rsidR="00263C5F" w:rsidRPr="00263C5F" w:rsidRDefault="00263C5F" w:rsidP="00263C5F">
      <w:pPr>
        <w:tabs>
          <w:tab w:val="left" w:pos="5025"/>
          <w:tab w:val="left" w:pos="5865"/>
        </w:tabs>
        <w:rPr>
          <w:sz w:val="30"/>
          <w:szCs w:val="30"/>
        </w:rPr>
      </w:pPr>
      <w:r w:rsidRPr="00263C5F">
        <w:rPr>
          <w:b/>
          <w:sz w:val="32"/>
          <w:szCs w:val="32"/>
          <w:lang w:val="be-BY"/>
        </w:rPr>
        <w:t xml:space="preserve">           РАШЭННЕ</w:t>
      </w:r>
      <w:r w:rsidRPr="00263C5F">
        <w:rPr>
          <w:b/>
          <w:sz w:val="32"/>
          <w:szCs w:val="32"/>
          <w:lang w:val="be-BY"/>
        </w:rPr>
        <w:tab/>
        <w:t xml:space="preserve">               РЕШЕНИЕ</w:t>
      </w:r>
      <w:r w:rsidRPr="00263C5F">
        <w:rPr>
          <w:b/>
          <w:sz w:val="32"/>
          <w:szCs w:val="32"/>
          <w:lang w:val="be-BY"/>
        </w:rPr>
        <w:tab/>
        <w:t xml:space="preserve">        </w:t>
      </w:r>
    </w:p>
    <w:p w:rsidR="00263C5F" w:rsidRPr="00263C5F" w:rsidRDefault="00263C5F" w:rsidP="00263C5F">
      <w:pPr>
        <w:rPr>
          <w:sz w:val="12"/>
          <w:szCs w:val="12"/>
        </w:rPr>
      </w:pPr>
    </w:p>
    <w:p w:rsidR="00263C5F" w:rsidRPr="00263C5F" w:rsidRDefault="00263C5F" w:rsidP="00263C5F">
      <w:pPr>
        <w:tabs>
          <w:tab w:val="left" w:pos="945"/>
          <w:tab w:val="center" w:pos="4820"/>
        </w:tabs>
        <w:spacing w:line="280" w:lineRule="exact"/>
        <w:rPr>
          <w:sz w:val="22"/>
          <w:szCs w:val="22"/>
          <w:lang w:val="be-BY"/>
        </w:rPr>
      </w:pPr>
      <w:r w:rsidRPr="00263C5F">
        <w:rPr>
          <w:sz w:val="22"/>
          <w:szCs w:val="22"/>
          <w:lang w:val="be-BY"/>
        </w:rPr>
        <w:tab/>
        <w:t xml:space="preserve"> аг.Сухопаль                                                                            аг.Сухополь</w:t>
      </w:r>
    </w:p>
    <w:p w:rsidR="001F6D47" w:rsidRPr="001F6D47" w:rsidRDefault="001F6D47" w:rsidP="001F6D47">
      <w:pPr>
        <w:tabs>
          <w:tab w:val="center" w:pos="4820"/>
        </w:tabs>
        <w:rPr>
          <w:b/>
          <w:sz w:val="24"/>
          <w:lang w:val="be-BY"/>
        </w:rPr>
      </w:pPr>
    </w:p>
    <w:p w:rsidR="004B4E53" w:rsidRPr="001F6D47" w:rsidRDefault="004B4E53" w:rsidP="00064620">
      <w:pPr>
        <w:spacing w:line="240" w:lineRule="exact"/>
        <w:jc w:val="both"/>
        <w:rPr>
          <w:sz w:val="30"/>
          <w:szCs w:val="30"/>
          <w:lang w:val="be-BY"/>
        </w:rPr>
      </w:pPr>
    </w:p>
    <w:p w:rsidR="00096B18" w:rsidRDefault="00096B18" w:rsidP="00064620">
      <w:pPr>
        <w:spacing w:line="240" w:lineRule="exact"/>
        <w:jc w:val="both"/>
        <w:rPr>
          <w:sz w:val="30"/>
          <w:szCs w:val="30"/>
        </w:rPr>
      </w:pPr>
    </w:p>
    <w:p w:rsidR="004B4E53" w:rsidRDefault="003C6E60" w:rsidP="00907ACD">
      <w:pPr>
        <w:tabs>
          <w:tab w:val="left" w:pos="3402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96B18">
        <w:rPr>
          <w:sz w:val="30"/>
          <w:szCs w:val="30"/>
        </w:rPr>
        <w:t xml:space="preserve">  марта  </w:t>
      </w:r>
      <w:r w:rsidR="002262D3">
        <w:rPr>
          <w:sz w:val="30"/>
          <w:szCs w:val="30"/>
        </w:rPr>
        <w:t>20</w:t>
      </w:r>
      <w:r w:rsidR="003575B1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="00096B18">
        <w:rPr>
          <w:sz w:val="30"/>
          <w:szCs w:val="30"/>
        </w:rPr>
        <w:t xml:space="preserve"> г.</w:t>
      </w:r>
      <w:r w:rsidR="00907ACD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19</w:t>
      </w:r>
    </w:p>
    <w:p w:rsidR="004737BC" w:rsidRDefault="004737BC" w:rsidP="004737BC">
      <w:pPr>
        <w:spacing w:line="280" w:lineRule="exact"/>
        <w:rPr>
          <w:sz w:val="30"/>
          <w:szCs w:val="30"/>
        </w:rPr>
      </w:pPr>
    </w:p>
    <w:p w:rsidR="00F20E07" w:rsidRDefault="00F20E07" w:rsidP="004737BC">
      <w:pPr>
        <w:spacing w:line="280" w:lineRule="exact"/>
        <w:rPr>
          <w:sz w:val="30"/>
          <w:szCs w:val="30"/>
        </w:rPr>
      </w:pPr>
    </w:p>
    <w:p w:rsidR="003C6E60" w:rsidRDefault="003C6E60" w:rsidP="003C6E6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3C6E60" w:rsidRDefault="003C6E60" w:rsidP="003C6E60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</w:t>
      </w:r>
    </w:p>
    <w:p w:rsidR="00096B18" w:rsidRDefault="003C6E60" w:rsidP="003C6E6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  <w:r w:rsidR="00096B18">
        <w:rPr>
          <w:sz w:val="30"/>
          <w:szCs w:val="30"/>
        </w:rPr>
        <w:t xml:space="preserve"> </w:t>
      </w:r>
      <w:proofErr w:type="gramStart"/>
      <w:r w:rsidR="003247CE">
        <w:rPr>
          <w:sz w:val="30"/>
          <w:szCs w:val="30"/>
        </w:rPr>
        <w:t>от</w:t>
      </w:r>
      <w:proofErr w:type="gramEnd"/>
      <w:r w:rsidR="003247CE">
        <w:rPr>
          <w:sz w:val="30"/>
          <w:szCs w:val="30"/>
        </w:rPr>
        <w:t xml:space="preserve"> </w:t>
      </w:r>
    </w:p>
    <w:p w:rsidR="003C6E60" w:rsidRDefault="003247CE" w:rsidP="003C6E6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30 декабря 2024</w:t>
      </w:r>
      <w:r w:rsidR="00096B18">
        <w:rPr>
          <w:sz w:val="30"/>
          <w:szCs w:val="30"/>
        </w:rPr>
        <w:t xml:space="preserve"> </w:t>
      </w:r>
      <w:r>
        <w:rPr>
          <w:sz w:val="30"/>
          <w:szCs w:val="30"/>
        </w:rPr>
        <w:t>г</w:t>
      </w:r>
      <w:r w:rsidR="00096B18">
        <w:rPr>
          <w:sz w:val="30"/>
          <w:szCs w:val="30"/>
        </w:rPr>
        <w:t>.</w:t>
      </w:r>
      <w:r>
        <w:rPr>
          <w:sz w:val="30"/>
          <w:szCs w:val="30"/>
        </w:rPr>
        <w:t xml:space="preserve"> №14</w:t>
      </w:r>
    </w:p>
    <w:p w:rsidR="003C6E60" w:rsidRPr="00CB04F5" w:rsidRDefault="003C6E60" w:rsidP="004737BC">
      <w:pPr>
        <w:spacing w:line="280" w:lineRule="exact"/>
        <w:rPr>
          <w:sz w:val="30"/>
          <w:szCs w:val="30"/>
        </w:rPr>
      </w:pPr>
    </w:p>
    <w:p w:rsidR="008330F1" w:rsidRPr="001333D8" w:rsidRDefault="00096B18" w:rsidP="008330F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330F1" w:rsidRPr="001333D8">
        <w:rPr>
          <w:sz w:val="30"/>
          <w:szCs w:val="30"/>
        </w:rPr>
        <w:t>На основании пункта 2 статьи 122 Бюджетного кодекса Республики</w:t>
      </w:r>
      <w:r w:rsidR="008330F1">
        <w:rPr>
          <w:sz w:val="30"/>
          <w:szCs w:val="30"/>
        </w:rPr>
        <w:t xml:space="preserve"> Беларусь </w:t>
      </w:r>
      <w:proofErr w:type="spellStart"/>
      <w:r w:rsidR="008330F1">
        <w:rPr>
          <w:sz w:val="30"/>
          <w:szCs w:val="30"/>
        </w:rPr>
        <w:t>Сухопольский</w:t>
      </w:r>
      <w:proofErr w:type="spellEnd"/>
      <w:r w:rsidR="008330F1" w:rsidRPr="001333D8">
        <w:rPr>
          <w:sz w:val="30"/>
          <w:szCs w:val="30"/>
        </w:rPr>
        <w:t xml:space="preserve"> сельский Совет депутатов РЕШИЛ:</w:t>
      </w:r>
    </w:p>
    <w:p w:rsidR="008330F1" w:rsidRPr="001333D8" w:rsidRDefault="008330F1" w:rsidP="008330F1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1333D8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</w:t>
      </w:r>
      <w:r w:rsidR="001610D9">
        <w:rPr>
          <w:sz w:val="30"/>
          <w:szCs w:val="30"/>
        </w:rPr>
        <w:t>татов от 30 декабря 2024 г. № 1</w:t>
      </w:r>
      <w:r>
        <w:rPr>
          <w:sz w:val="30"/>
          <w:szCs w:val="30"/>
        </w:rPr>
        <w:t>4</w:t>
      </w:r>
      <w:r w:rsidR="001610D9">
        <w:rPr>
          <w:sz w:val="30"/>
          <w:szCs w:val="30"/>
        </w:rPr>
        <w:t xml:space="preserve"> «О сельском бюджете на 2025</w:t>
      </w:r>
      <w:r w:rsidRPr="001333D8">
        <w:rPr>
          <w:sz w:val="30"/>
          <w:szCs w:val="30"/>
        </w:rPr>
        <w:t xml:space="preserve"> год» следующие изменения:</w:t>
      </w:r>
    </w:p>
    <w:p w:rsidR="008330F1" w:rsidRDefault="008330F1" w:rsidP="008330F1">
      <w:pPr>
        <w:ind w:firstLine="708"/>
        <w:jc w:val="both"/>
        <w:rPr>
          <w:sz w:val="30"/>
          <w:szCs w:val="30"/>
        </w:rPr>
      </w:pPr>
      <w:r w:rsidRPr="001305F8">
        <w:rPr>
          <w:sz w:val="30"/>
          <w:szCs w:val="30"/>
        </w:rPr>
        <w:t>1</w:t>
      </w:r>
      <w:r>
        <w:rPr>
          <w:sz w:val="30"/>
          <w:szCs w:val="30"/>
        </w:rPr>
        <w:t>.1. в части первой пункта 1 цифры «</w:t>
      </w:r>
      <w:r w:rsidR="00A2593F">
        <w:rPr>
          <w:sz w:val="30"/>
          <w:szCs w:val="30"/>
        </w:rPr>
        <w:t>330 403,00» заменить цифрами «344 175,75</w:t>
      </w:r>
      <w:r>
        <w:rPr>
          <w:sz w:val="30"/>
          <w:szCs w:val="30"/>
        </w:rPr>
        <w:t>»,  цифры «</w:t>
      </w:r>
      <w:r w:rsidR="00A2593F">
        <w:rPr>
          <w:sz w:val="30"/>
          <w:szCs w:val="30"/>
        </w:rPr>
        <w:t>330 403,00</w:t>
      </w:r>
      <w:r>
        <w:rPr>
          <w:sz w:val="30"/>
          <w:szCs w:val="30"/>
        </w:rPr>
        <w:t xml:space="preserve">» заменить цифрами </w:t>
      </w:r>
      <w:r w:rsidR="00A2593F">
        <w:rPr>
          <w:sz w:val="30"/>
          <w:szCs w:val="30"/>
        </w:rPr>
        <w:t xml:space="preserve">        «344 175,75</w:t>
      </w:r>
      <w:r w:rsidRPr="001305F8">
        <w:rPr>
          <w:sz w:val="30"/>
          <w:szCs w:val="30"/>
        </w:rPr>
        <w:t>»;</w:t>
      </w:r>
    </w:p>
    <w:p w:rsidR="008330F1" w:rsidRDefault="008330F1" w:rsidP="00833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 в подпункте 2.1.</w:t>
      </w:r>
      <w:r w:rsidR="005F1F94">
        <w:rPr>
          <w:sz w:val="30"/>
          <w:szCs w:val="30"/>
        </w:rPr>
        <w:t>, 2.2</w:t>
      </w:r>
      <w:r>
        <w:rPr>
          <w:sz w:val="30"/>
          <w:szCs w:val="30"/>
        </w:rPr>
        <w:t xml:space="preserve"> пункта 2 цифры </w:t>
      </w:r>
      <w:r w:rsidR="00A2593F">
        <w:rPr>
          <w:sz w:val="30"/>
          <w:szCs w:val="30"/>
        </w:rPr>
        <w:t>«330 403,00» заменить цифрами «344 175,75</w:t>
      </w:r>
      <w:r w:rsidRPr="001305F8">
        <w:rPr>
          <w:sz w:val="30"/>
          <w:szCs w:val="30"/>
        </w:rPr>
        <w:t>»;</w:t>
      </w:r>
    </w:p>
    <w:p w:rsidR="008330F1" w:rsidRPr="007B5735" w:rsidRDefault="008330F1" w:rsidP="008330F1">
      <w:pPr>
        <w:ind w:firstLine="709"/>
        <w:jc w:val="both"/>
        <w:outlineLvl w:val="0"/>
        <w:rPr>
          <w:color w:val="242424"/>
          <w:sz w:val="30"/>
          <w:szCs w:val="30"/>
        </w:rPr>
      </w:pPr>
      <w:r>
        <w:rPr>
          <w:sz w:val="30"/>
          <w:szCs w:val="30"/>
        </w:rPr>
        <w:t>1.4</w:t>
      </w:r>
      <w:r w:rsidR="00A2593F">
        <w:rPr>
          <w:sz w:val="30"/>
          <w:szCs w:val="30"/>
        </w:rPr>
        <w:t xml:space="preserve"> приложения 1-4</w:t>
      </w:r>
      <w:r>
        <w:rPr>
          <w:sz w:val="30"/>
          <w:szCs w:val="30"/>
        </w:rPr>
        <w:t xml:space="preserve"> </w:t>
      </w:r>
      <w:r w:rsidRPr="001333D8">
        <w:rPr>
          <w:sz w:val="30"/>
          <w:szCs w:val="30"/>
        </w:rPr>
        <w:t>к этому решению изложить в новой редакции (прилагаются).</w:t>
      </w:r>
    </w:p>
    <w:p w:rsidR="008330F1" w:rsidRPr="001D59E4" w:rsidRDefault="008330F1" w:rsidP="008330F1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4B4E53" w:rsidRPr="00096B18" w:rsidRDefault="004B4E53" w:rsidP="00096B18">
      <w:pPr>
        <w:spacing w:line="360" w:lineRule="auto"/>
        <w:rPr>
          <w:rFonts w:eastAsia="Calibri"/>
          <w:sz w:val="16"/>
          <w:szCs w:val="16"/>
          <w:lang w:eastAsia="en-US"/>
        </w:rPr>
      </w:pPr>
      <w:r w:rsidRPr="00281034">
        <w:rPr>
          <w:sz w:val="30"/>
          <w:szCs w:val="30"/>
        </w:rPr>
        <w:t xml:space="preserve"> </w:t>
      </w:r>
      <w:r w:rsidRPr="00096B18">
        <w:rPr>
          <w:sz w:val="16"/>
          <w:szCs w:val="16"/>
        </w:rPr>
        <w:t xml:space="preserve">                                                       </w:t>
      </w:r>
    </w:p>
    <w:p w:rsidR="004B4E53" w:rsidRPr="00281034" w:rsidRDefault="00891A25" w:rsidP="00B71C46">
      <w:pPr>
        <w:pStyle w:val="a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="004B4E53" w:rsidRPr="00281034">
        <w:rPr>
          <w:rFonts w:ascii="Times New Roman" w:hAnsi="Times New Roman"/>
          <w:sz w:val="30"/>
          <w:szCs w:val="30"/>
        </w:rPr>
        <w:t xml:space="preserve">                                                    </w:t>
      </w:r>
      <w:r w:rsidR="00D3183F">
        <w:rPr>
          <w:rFonts w:ascii="Times New Roman" w:hAnsi="Times New Roman"/>
          <w:sz w:val="30"/>
          <w:szCs w:val="30"/>
        </w:rPr>
        <w:t>И.И. Кузьмич</w:t>
      </w:r>
    </w:p>
    <w:p w:rsidR="004B4E53" w:rsidRPr="00281034" w:rsidRDefault="004B4E53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D3183F" w:rsidRDefault="00D3183F" w:rsidP="00E43793">
      <w:pPr>
        <w:widowControl w:val="0"/>
        <w:autoSpaceDE w:val="0"/>
        <w:autoSpaceDN w:val="0"/>
        <w:adjustRightInd w:val="0"/>
        <w:ind w:left="5670" w:right="-4"/>
        <w:jc w:val="both"/>
        <w:outlineLvl w:val="0"/>
        <w:rPr>
          <w:sz w:val="30"/>
          <w:szCs w:val="30"/>
        </w:rPr>
      </w:pPr>
    </w:p>
    <w:p w:rsidR="008330F1" w:rsidRDefault="008330F1">
      <w:pPr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br w:type="page"/>
      </w:r>
    </w:p>
    <w:p w:rsidR="003575B1" w:rsidRDefault="00675206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Приложение 1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>сельского</w:t>
      </w:r>
    </w:p>
    <w:p w:rsidR="003575B1" w:rsidRDefault="009B7736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3247CE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30.12.2024</w:t>
      </w:r>
      <w:r w:rsidR="006D76AA">
        <w:rPr>
          <w:sz w:val="30"/>
          <w:szCs w:val="30"/>
        </w:rPr>
        <w:t xml:space="preserve"> №14</w:t>
      </w:r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10.03.2025 №</w:t>
      </w:r>
      <w:r w:rsidR="00096B18">
        <w:rPr>
          <w:sz w:val="30"/>
          <w:szCs w:val="30"/>
        </w:rPr>
        <w:t xml:space="preserve"> </w:t>
      </w:r>
      <w:r>
        <w:rPr>
          <w:sz w:val="30"/>
          <w:szCs w:val="30"/>
        </w:rPr>
        <w:t>19)</w:t>
      </w:r>
      <w:proofErr w:type="gramEnd"/>
    </w:p>
    <w:p w:rsidR="003247CE" w:rsidRDefault="003247CE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ind w:left="54" w:hanging="42"/>
        <w:rPr>
          <w:sz w:val="30"/>
          <w:szCs w:val="30"/>
        </w:rPr>
      </w:pPr>
    </w:p>
    <w:p w:rsidR="000A1081" w:rsidRDefault="000A1081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3575B1" w:rsidRDefault="00CA6FAB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</w:t>
      </w:r>
      <w:r w:rsidR="000A1081">
        <w:rPr>
          <w:sz w:val="30"/>
          <w:szCs w:val="30"/>
        </w:rPr>
        <w:t>ельского бюджета</w:t>
      </w:r>
      <w:r w:rsidR="003575B1">
        <w:rPr>
          <w:sz w:val="30"/>
          <w:szCs w:val="30"/>
        </w:rPr>
        <w:t xml:space="preserve">                                                            </w:t>
      </w:r>
      <w:r w:rsidR="00DF401D">
        <w:rPr>
          <w:sz w:val="30"/>
          <w:szCs w:val="30"/>
        </w:rPr>
        <w:t xml:space="preserve">                                                       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DF401D" w:rsidTr="00EF1183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DF401D" w:rsidRDefault="00DF401D" w:rsidP="00DF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41" w:type="dxa"/>
          </w:tcPr>
          <w:p w:rsidR="00EF1183" w:rsidRPr="00AA103E" w:rsidRDefault="00EF1183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9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6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9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09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8" w:type="dxa"/>
            <w:vAlign w:val="bottom"/>
          </w:tcPr>
          <w:p w:rsidR="00EF1183" w:rsidRPr="00EF1183" w:rsidRDefault="00675206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234 877</w:t>
            </w:r>
            <w:r w:rsidR="00655576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422F4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202 683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202 683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202 683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29 968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8 170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8 170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6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21 798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6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4C617C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2F1D32" w:rsidRPr="004C617C" w:rsidRDefault="002F1D32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</w:t>
            </w:r>
            <w:proofErr w:type="spell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proofErr w:type="gram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,у</w:t>
            </w:r>
            <w:proofErr w:type="gram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слуги</w:t>
            </w:r>
            <w:proofErr w:type="spell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EF1183" w:rsidRPr="004C617C" w:rsidRDefault="00E422F4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Сборы </w:t>
            </w:r>
            <w:r w:rsidR="00EF1183"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за пользование товарами</w:t>
            </w:r>
            <w:r w:rsidR="00EF1183"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(разрешение на их использование), осуществление деятельности</w:t>
            </w:r>
          </w:p>
          <w:p w:rsidR="00787CAB" w:rsidRPr="004C617C" w:rsidRDefault="00787CAB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6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2F1D32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1A8" w:rsidRPr="004C617C" w:rsidRDefault="009B41A8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4C617C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4C617C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787CAB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709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AA0A8C" w:rsidRPr="004C617C" w:rsidRDefault="00675206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21 798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2F1D32" w:rsidRPr="004C617C" w:rsidRDefault="00EF1183" w:rsidP="004C617C">
            <w:pPr>
              <w:jc w:val="right"/>
              <w:rPr>
                <w:color w:val="FFFFFF" w:themeColor="background1"/>
                <w:sz w:val="30"/>
                <w:szCs w:val="30"/>
              </w:rPr>
            </w:pPr>
            <w:r w:rsidRPr="004C617C">
              <w:rPr>
                <w:color w:val="FFFFFF" w:themeColor="background1"/>
                <w:sz w:val="30"/>
                <w:szCs w:val="30"/>
              </w:rPr>
              <w:t>21 572,00</w:t>
            </w:r>
          </w:p>
          <w:p w:rsidR="004C617C" w:rsidRPr="004C617C" w:rsidRDefault="00675206" w:rsidP="004C617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462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AA0A8C">
            <w:pPr>
              <w:jc w:val="right"/>
              <w:rPr>
                <w:sz w:val="30"/>
                <w:szCs w:val="30"/>
              </w:rPr>
            </w:pPr>
          </w:p>
          <w:p w:rsidR="00AA0A8C" w:rsidRPr="004C617C" w:rsidRDefault="00675206" w:rsidP="004C61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462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9B41A8" w:rsidRPr="004C617C" w:rsidRDefault="00675206" w:rsidP="006752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462</w:t>
            </w:r>
            <w:r w:rsidR="004C617C" w:rsidRPr="004C617C">
              <w:rPr>
                <w:sz w:val="30"/>
                <w:szCs w:val="30"/>
              </w:rPr>
              <w:t>,00</w:t>
            </w:r>
          </w:p>
        </w:tc>
      </w:tr>
      <w:tr w:rsidR="00EF1183" w:rsidRPr="00EF1183" w:rsidTr="006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4C617C" w:rsidRDefault="004C617C" w:rsidP="00D0065E">
            <w:pPr>
              <w:rPr>
                <w:bCs/>
                <w:iCs/>
                <w:sz w:val="30"/>
                <w:szCs w:val="30"/>
              </w:rPr>
            </w:pPr>
          </w:p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1 764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675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1 764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1 764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AA103E" w:rsidRDefault="00EF1183" w:rsidP="00F5644C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D0065E" w:rsidRDefault="00826D0D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13 341,75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AA103E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D0065E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273</w:t>
            </w:r>
            <w:r w:rsidR="00EF1183" w:rsidRPr="00D0065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787CAB" w:rsidRDefault="00675206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273</w:t>
            </w:r>
            <w:r w:rsidR="00EF1183"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vAlign w:val="bottom"/>
          </w:tcPr>
          <w:p w:rsidR="00EF1183" w:rsidRPr="00787CAB" w:rsidRDefault="00EF1183" w:rsidP="00787CA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675206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6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67520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787CAB" w:rsidRDefault="00675206" w:rsidP="006752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273</w:t>
            </w:r>
            <w:r w:rsidR="00EF1183" w:rsidRPr="00787CAB">
              <w:rPr>
                <w:sz w:val="30"/>
                <w:szCs w:val="30"/>
              </w:rPr>
              <w:t>,00</w:t>
            </w:r>
          </w:p>
        </w:tc>
      </w:tr>
      <w:tr w:rsidR="00A376B5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A376B5" w:rsidRPr="00787CAB" w:rsidRDefault="00A376B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</w:t>
            </w:r>
            <w:r w:rsidR="00826D0D">
              <w:rPr>
                <w:rFonts w:ascii="Times New Roman" w:hAnsi="Times New Roman" w:cs="Times New Roman"/>
                <w:sz w:val="30"/>
                <w:szCs w:val="30"/>
              </w:rPr>
              <w:t>чие неналоговые доходы</w:t>
            </w:r>
          </w:p>
        </w:tc>
        <w:tc>
          <w:tcPr>
            <w:tcW w:w="567" w:type="dxa"/>
            <w:vAlign w:val="bottom"/>
          </w:tcPr>
          <w:p w:rsidR="00A376B5" w:rsidRPr="00787CAB" w:rsidRDefault="00826D0D" w:rsidP="00787CA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A376B5" w:rsidRPr="00787CAB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A376B5" w:rsidRPr="00787CAB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A376B5" w:rsidRPr="00787CAB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A376B5" w:rsidRPr="00787CAB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A376B5" w:rsidRDefault="00826D0D" w:rsidP="006752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12 972,75</w:t>
            </w:r>
          </w:p>
        </w:tc>
      </w:tr>
      <w:tr w:rsidR="00826D0D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826D0D" w:rsidRDefault="00826D0D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67" w:type="dxa"/>
            <w:vAlign w:val="bottom"/>
          </w:tcPr>
          <w:p w:rsidR="00826D0D" w:rsidRDefault="00826D0D" w:rsidP="00787CA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826D0D" w:rsidRDefault="00826D0D" w:rsidP="006752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12 972,75</w:t>
            </w:r>
          </w:p>
        </w:tc>
      </w:tr>
      <w:tr w:rsidR="00826D0D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826D0D" w:rsidRDefault="00826D0D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67" w:type="dxa"/>
            <w:vAlign w:val="bottom"/>
          </w:tcPr>
          <w:p w:rsidR="00826D0D" w:rsidRDefault="00826D0D" w:rsidP="00787CA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9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09" w:type="dxa"/>
            <w:vAlign w:val="bottom"/>
          </w:tcPr>
          <w:p w:rsidR="00826D0D" w:rsidRDefault="00826D0D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826D0D" w:rsidRDefault="00826D0D" w:rsidP="0067520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12 972,75</w:t>
            </w:r>
          </w:p>
        </w:tc>
      </w:tr>
      <w:tr w:rsidR="00EF1183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6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DF7E0B" w:rsidRDefault="00826D0D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95 9</w:t>
            </w:r>
            <w:r w:rsidR="003E7724">
              <w:rPr>
                <w:bCs/>
                <w:iCs/>
                <w:sz w:val="30"/>
                <w:szCs w:val="30"/>
              </w:rPr>
              <w:t>57</w:t>
            </w:r>
            <w:r w:rsidR="00EF1183" w:rsidRPr="00DF7E0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826D0D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95 9</w:t>
            </w:r>
            <w:r w:rsidR="003E7724">
              <w:rPr>
                <w:bCs/>
                <w:iCs/>
                <w:sz w:val="30"/>
                <w:szCs w:val="30"/>
              </w:rPr>
              <w:t>57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826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826D0D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95 9</w:t>
            </w:r>
            <w:r w:rsidR="003E7724">
              <w:rPr>
                <w:bCs/>
                <w:iCs/>
                <w:sz w:val="30"/>
                <w:szCs w:val="30"/>
              </w:rPr>
              <w:t>57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8" w:type="dxa"/>
            <w:shd w:val="clear" w:color="auto" w:fill="auto"/>
            <w:vAlign w:val="bottom"/>
          </w:tcPr>
          <w:p w:rsidR="00EF1183" w:rsidRPr="00EF1183" w:rsidRDefault="00675206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46 757</w:t>
            </w:r>
            <w:r w:rsidR="00EF1183" w:rsidRPr="00EF1183">
              <w:rPr>
                <w:sz w:val="30"/>
                <w:szCs w:val="30"/>
              </w:rPr>
              <w:t>,00</w:t>
            </w:r>
          </w:p>
          <w:p w:rsidR="00EF1183" w:rsidRPr="00EF1183" w:rsidRDefault="00826D0D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49 200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F11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41" w:type="dxa"/>
          </w:tcPr>
          <w:p w:rsidR="00EF1183" w:rsidRPr="00AA103E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9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vAlign w:val="bottom"/>
          </w:tcPr>
          <w:p w:rsidR="00EF1183" w:rsidRPr="00EF1183" w:rsidRDefault="00826D0D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344 175,75</w:t>
            </w:r>
          </w:p>
        </w:tc>
      </w:tr>
    </w:tbl>
    <w:p w:rsidR="003575B1" w:rsidRPr="00EF1183" w:rsidRDefault="003575B1" w:rsidP="003575B1">
      <w:pPr>
        <w:ind w:left="5670"/>
        <w:rPr>
          <w:sz w:val="30"/>
          <w:szCs w:val="30"/>
        </w:rPr>
      </w:pPr>
    </w:p>
    <w:p w:rsidR="003575B1" w:rsidRPr="00EF1183" w:rsidRDefault="003575B1" w:rsidP="003575B1">
      <w:pPr>
        <w:ind w:left="5670"/>
        <w:rPr>
          <w:sz w:val="30"/>
          <w:szCs w:val="30"/>
        </w:rPr>
      </w:pPr>
    </w:p>
    <w:p w:rsidR="003575B1" w:rsidRPr="00EF1183" w:rsidRDefault="003575B1" w:rsidP="003575B1">
      <w:pPr>
        <w:ind w:left="5670"/>
        <w:rPr>
          <w:sz w:val="30"/>
          <w:szCs w:val="30"/>
        </w:rPr>
      </w:pPr>
    </w:p>
    <w:p w:rsidR="005B47AD" w:rsidRDefault="005B47AD" w:rsidP="00825FB0">
      <w:pPr>
        <w:rPr>
          <w:sz w:val="30"/>
          <w:szCs w:val="30"/>
        </w:rPr>
      </w:pPr>
    </w:p>
    <w:p w:rsidR="00891A25" w:rsidRDefault="00891A25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75B1" w:rsidRDefault="003F4894" w:rsidP="003575B1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 xml:space="preserve">сельского </w:t>
      </w:r>
    </w:p>
    <w:p w:rsidR="003575B1" w:rsidRDefault="000A108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3247CE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30.12.2024</w:t>
      </w:r>
      <w:r w:rsidR="006D76AA">
        <w:rPr>
          <w:sz w:val="30"/>
          <w:szCs w:val="30"/>
        </w:rPr>
        <w:t xml:space="preserve"> №14</w:t>
      </w:r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10.03.2025 №19)</w:t>
      </w:r>
      <w:proofErr w:type="gramEnd"/>
    </w:p>
    <w:p w:rsidR="003247CE" w:rsidRDefault="003247CE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Pr="00DF401D" w:rsidRDefault="00DF401D" w:rsidP="0035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C06658" w:rsidTr="00C06658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3575B1" w:rsidRDefault="003575B1" w:rsidP="003575B1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62506D" w:rsidTr="00485823">
        <w:trPr>
          <w:cantSplit/>
          <w:trHeight w:val="1960"/>
        </w:trPr>
        <w:tc>
          <w:tcPr>
            <w:tcW w:w="5635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62506D" w:rsidTr="00485823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268 603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235 891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235 891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2 352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Резервный фонд местных исполнительных и распорядительных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2 352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3E7724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485823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75 572</w:t>
            </w:r>
            <w:r w:rsidR="00410CB5">
              <w:rPr>
                <w:sz w:val="30"/>
                <w:szCs w:val="30"/>
              </w:rPr>
              <w:t>,75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5644C" w:rsidRPr="00F5644C" w:rsidRDefault="0062506D" w:rsidP="00F5644C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485823" w:rsidP="00311A9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75 572</w:t>
            </w:r>
            <w:r w:rsidR="00410CB5">
              <w:rPr>
                <w:sz w:val="30"/>
                <w:szCs w:val="30"/>
              </w:rPr>
              <w:t>,75</w:t>
            </w:r>
          </w:p>
        </w:tc>
      </w:tr>
      <w:tr w:rsidR="0062506D" w:rsidRPr="0062506D" w:rsidTr="0048582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802F41" w:rsidRDefault="0062506D" w:rsidP="00F5644C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410CB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344 175,75</w:t>
            </w:r>
          </w:p>
        </w:tc>
      </w:tr>
    </w:tbl>
    <w:p w:rsidR="0062506D" w:rsidRPr="0062506D" w:rsidRDefault="0062506D" w:rsidP="0062506D">
      <w:pPr>
        <w:ind w:left="5670"/>
        <w:rPr>
          <w:sz w:val="30"/>
          <w:szCs w:val="30"/>
        </w:rPr>
      </w:pPr>
    </w:p>
    <w:p w:rsidR="0062506D" w:rsidRDefault="0062506D" w:rsidP="0062506D">
      <w:pPr>
        <w:ind w:left="5670"/>
      </w:pPr>
    </w:p>
    <w:p w:rsidR="0062506D" w:rsidRDefault="0062506D" w:rsidP="0062506D">
      <w:pPr>
        <w:ind w:left="5670"/>
      </w:pPr>
    </w:p>
    <w:p w:rsidR="00891A25" w:rsidRDefault="00891A25">
      <w:r>
        <w:br w:type="page"/>
      </w:r>
    </w:p>
    <w:p w:rsidR="00FD6D38" w:rsidRDefault="003F4894" w:rsidP="00C87A36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FD6D38" w:rsidRDefault="005D261B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FD6D38">
        <w:rPr>
          <w:sz w:val="30"/>
          <w:szCs w:val="30"/>
        </w:rPr>
        <w:t>сельского</w:t>
      </w:r>
    </w:p>
    <w:p w:rsidR="00FD6D38" w:rsidRDefault="000A1081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3247CE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6D76AA">
        <w:rPr>
          <w:sz w:val="30"/>
          <w:szCs w:val="30"/>
        </w:rPr>
        <w:t>.12.2024 №14</w:t>
      </w:r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10.03.2025 №19)</w:t>
      </w:r>
      <w:proofErr w:type="gramEnd"/>
    </w:p>
    <w:p w:rsidR="003247CE" w:rsidRDefault="003247CE" w:rsidP="003247CE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247CE" w:rsidRDefault="003247CE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E178C" w:rsidRDefault="000A1081" w:rsidP="00465D59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FD6D38">
        <w:rPr>
          <w:sz w:val="30"/>
          <w:szCs w:val="30"/>
        </w:rPr>
        <w:t xml:space="preserve">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  <w:r w:rsidR="00465D59">
        <w:rPr>
          <w:sz w:val="30"/>
          <w:szCs w:val="30"/>
        </w:rPr>
        <w:t xml:space="preserve">                                      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65D59" w:rsidTr="00F979BC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65D59" w:rsidRDefault="00465D59" w:rsidP="00465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F979BC" w:rsidTr="00F979BC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</w:tc>
      </w:tr>
      <w:tr w:rsidR="00F979BC" w:rsidTr="00F979BC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F979BC" w:rsidTr="00F979BC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10CB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344 175,75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10037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="00F979BC"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10CB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344 175,75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268 603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235 891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235 891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2 352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3F489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Резервный фонд местных исполнительных и распорядительных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2 352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3F489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3F489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EC778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3F489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485823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75 572</w:t>
            </w:r>
            <w:r w:rsidR="00FC470F">
              <w:rPr>
                <w:sz w:val="30"/>
                <w:szCs w:val="30"/>
              </w:rPr>
              <w:t>,75</w:t>
            </w:r>
          </w:p>
        </w:tc>
      </w:tr>
      <w:tr w:rsidR="00F979BC" w:rsidRPr="007B667B" w:rsidTr="003F489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311A9E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485823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75 572</w:t>
            </w:r>
            <w:r w:rsidR="00FC470F">
              <w:rPr>
                <w:sz w:val="30"/>
                <w:szCs w:val="30"/>
              </w:rPr>
              <w:t>,75</w:t>
            </w:r>
            <w:r w:rsidR="00F979BC" w:rsidRPr="00F979BC">
              <w:rPr>
                <w:sz w:val="30"/>
                <w:szCs w:val="30"/>
              </w:rPr>
              <w:t xml:space="preserve">    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</w:t>
            </w:r>
          </w:p>
        </w:tc>
      </w:tr>
    </w:tbl>
    <w:p w:rsidR="0008377D" w:rsidRDefault="0008377D" w:rsidP="00311A9E">
      <w:pPr>
        <w:spacing w:line="280" w:lineRule="exact"/>
        <w:rPr>
          <w:sz w:val="30"/>
          <w:szCs w:val="30"/>
        </w:rPr>
      </w:pPr>
    </w:p>
    <w:p w:rsidR="00DF7E0B" w:rsidRDefault="0008377D" w:rsidP="00E242B2">
      <w:pPr>
        <w:spacing w:after="12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BA55CD" w:rsidRPr="00475070" w:rsidRDefault="00DF7E0B" w:rsidP="00DF7E0B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</w:t>
      </w:r>
      <w:r w:rsidR="003F4894">
        <w:rPr>
          <w:sz w:val="30"/>
          <w:szCs w:val="30"/>
        </w:rPr>
        <w:t>Приложение 4</w:t>
      </w:r>
    </w:p>
    <w:p w:rsidR="000A1081" w:rsidRDefault="00BA55CD" w:rsidP="00BA55CD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 xml:space="preserve">к решению </w:t>
      </w:r>
    </w:p>
    <w:p w:rsidR="00BA55CD" w:rsidRDefault="005D261B" w:rsidP="00BA55CD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="00BA55CD" w:rsidRPr="00475070">
        <w:rPr>
          <w:sz w:val="30"/>
          <w:szCs w:val="30"/>
        </w:rPr>
        <w:t xml:space="preserve">  се</w:t>
      </w:r>
      <w:r w:rsidR="000A1081">
        <w:rPr>
          <w:sz w:val="30"/>
          <w:szCs w:val="30"/>
        </w:rPr>
        <w:t>льского Совета депутатов</w:t>
      </w:r>
    </w:p>
    <w:p w:rsidR="00891A25" w:rsidRDefault="0076061A" w:rsidP="00BA55CD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6D76AA">
        <w:rPr>
          <w:sz w:val="30"/>
          <w:szCs w:val="30"/>
        </w:rPr>
        <w:t>.12.2024 №14</w:t>
      </w:r>
    </w:p>
    <w:p w:rsidR="0076061A" w:rsidRDefault="0076061A" w:rsidP="0076061A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76061A" w:rsidRDefault="0076061A" w:rsidP="0076061A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10.03.2025 №19)</w:t>
      </w:r>
      <w:proofErr w:type="gramEnd"/>
    </w:p>
    <w:p w:rsidR="0076061A" w:rsidRPr="00475070" w:rsidRDefault="0076061A" w:rsidP="00BA55CD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BA55CD" w:rsidRPr="00475070" w:rsidRDefault="00BA55CD" w:rsidP="00BA55CD">
      <w:pPr>
        <w:spacing w:line="300" w:lineRule="exact"/>
        <w:rPr>
          <w:sz w:val="30"/>
          <w:szCs w:val="30"/>
        </w:rPr>
      </w:pPr>
    </w:p>
    <w:p w:rsidR="00BA55CD" w:rsidRPr="00475070" w:rsidRDefault="00BA55CD" w:rsidP="00BA55CD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BA55CD" w:rsidRPr="00475070" w:rsidRDefault="00BA55CD" w:rsidP="00BA55CD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  программ   и</w:t>
      </w:r>
    </w:p>
    <w:p w:rsidR="00BA55CD" w:rsidRPr="00475070" w:rsidRDefault="00BA55CD" w:rsidP="00BA55CD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подпрограмм, финансирование которых </w:t>
      </w:r>
    </w:p>
    <w:p w:rsidR="00BA55CD" w:rsidRPr="00475070" w:rsidRDefault="00BA55CD" w:rsidP="00BA55CD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предусматривается     за    счет      средств </w:t>
      </w:r>
    </w:p>
    <w:p w:rsidR="00BA55CD" w:rsidRPr="00475070" w:rsidRDefault="00BA55CD" w:rsidP="00BA55CD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сельского   бюджета</w:t>
      </w:r>
    </w:p>
    <w:p w:rsidR="00BA55CD" w:rsidRDefault="00BA55CD" w:rsidP="00BA55CD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 xml:space="preserve">                                                                                                                  </w:t>
      </w:r>
      <w:r>
        <w:rPr>
          <w:sz w:val="30"/>
          <w:szCs w:val="30"/>
        </w:rPr>
        <w:t xml:space="preserve">                    </w:t>
      </w:r>
    </w:p>
    <w:p w:rsidR="00BA55CD" w:rsidRPr="00475070" w:rsidRDefault="00BA55CD" w:rsidP="00BA55C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</w:t>
      </w: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4"/>
        <w:gridCol w:w="2295"/>
        <w:gridCol w:w="2419"/>
        <w:gridCol w:w="2233"/>
      </w:tblGrid>
      <w:tr w:rsidR="00BA55CD" w:rsidRPr="00475070" w:rsidTr="003F4894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CD" w:rsidRPr="00475070" w:rsidRDefault="00BA55CD" w:rsidP="00F466A7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CD" w:rsidRPr="00475070" w:rsidRDefault="00BA55CD" w:rsidP="00F466A7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CD" w:rsidRPr="00475070" w:rsidRDefault="00BA55CD" w:rsidP="00F466A7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CD" w:rsidRPr="00475070" w:rsidRDefault="0008377D" w:rsidP="00F466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2025</w:t>
            </w:r>
            <w:r w:rsidR="00BA55CD"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BA55CD" w:rsidRPr="00475070" w:rsidTr="003F4894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5CD" w:rsidRPr="00475070" w:rsidRDefault="00DF7E0B" w:rsidP="00F466A7">
            <w:pPr>
              <w:ind w:right="-1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A55CD" w:rsidRPr="00475070">
              <w:rPr>
                <w:sz w:val="30"/>
                <w:szCs w:val="30"/>
              </w:rPr>
              <w:t>.Государственная программа «Комфортное жиль</w:t>
            </w:r>
            <w:r w:rsidR="00E242B2">
              <w:rPr>
                <w:sz w:val="30"/>
                <w:szCs w:val="30"/>
              </w:rPr>
              <w:t>е</w:t>
            </w:r>
            <w:r w:rsidR="00BA55CD"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5CD" w:rsidRPr="00475070" w:rsidRDefault="00BA55CD" w:rsidP="00F466A7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F424CB" w:rsidRPr="00F979BC" w:rsidRDefault="00F424CB" w:rsidP="00DF7E0B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</w:t>
            </w: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F424CB" w:rsidRPr="00F979BC" w:rsidRDefault="005F1F94" w:rsidP="005D261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61 800,00</w:t>
            </w:r>
            <w:r w:rsidR="00F424CB" w:rsidRPr="00F979BC">
              <w:rPr>
                <w:sz w:val="30"/>
                <w:szCs w:val="30"/>
              </w:rPr>
              <w:t xml:space="preserve">    </w:t>
            </w: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</w:tc>
      </w:tr>
      <w:tr w:rsidR="00BA55CD" w:rsidRPr="00475070" w:rsidTr="003F4894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5D261B" w:rsidRDefault="005D261B" w:rsidP="00F466A7">
            <w:pPr>
              <w:rPr>
                <w:sz w:val="30"/>
                <w:szCs w:val="30"/>
              </w:rPr>
            </w:pPr>
          </w:p>
          <w:p w:rsidR="005D261B" w:rsidRDefault="005D261B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proofErr w:type="spellStart"/>
            <w:r w:rsidRPr="00475070">
              <w:rPr>
                <w:sz w:val="30"/>
                <w:szCs w:val="30"/>
              </w:rPr>
              <w:t>Сельисполком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BA55CD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F424CB" w:rsidRPr="00F979BC" w:rsidRDefault="005F1F94" w:rsidP="00F42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61 800,00</w:t>
            </w:r>
            <w:r w:rsidR="00F424CB" w:rsidRPr="00F979BC">
              <w:rPr>
                <w:sz w:val="30"/>
                <w:szCs w:val="30"/>
              </w:rPr>
              <w:t xml:space="preserve">    </w:t>
            </w: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            </w:t>
            </w: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</w:p>
          <w:p w:rsidR="00F424CB" w:rsidRPr="00F979BC" w:rsidRDefault="005F1F94" w:rsidP="00F42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61 800,00</w:t>
            </w:r>
            <w:r w:rsidR="00F424CB" w:rsidRPr="00F979BC">
              <w:rPr>
                <w:sz w:val="30"/>
                <w:szCs w:val="30"/>
              </w:rPr>
              <w:t xml:space="preserve">    </w:t>
            </w:r>
          </w:p>
          <w:p w:rsidR="00BA55CD" w:rsidRPr="00475070" w:rsidRDefault="00BA55CD" w:rsidP="00F466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</w:p>
          <w:p w:rsidR="00F424CB" w:rsidRPr="00F979BC" w:rsidRDefault="005F1F94" w:rsidP="00F424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61 800,00</w:t>
            </w:r>
            <w:r w:rsidR="00F424CB" w:rsidRPr="00F979BC">
              <w:rPr>
                <w:sz w:val="30"/>
                <w:szCs w:val="30"/>
              </w:rPr>
              <w:t xml:space="preserve">    </w:t>
            </w:r>
          </w:p>
          <w:p w:rsidR="00BA55CD" w:rsidRPr="00475070" w:rsidRDefault="00BA55CD" w:rsidP="00F466A7">
            <w:pPr>
              <w:jc w:val="right"/>
              <w:rPr>
                <w:sz w:val="30"/>
                <w:szCs w:val="30"/>
              </w:rPr>
            </w:pPr>
          </w:p>
        </w:tc>
      </w:tr>
      <w:tr w:rsidR="00554B4F" w:rsidRPr="00475070" w:rsidTr="003F4894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54B4F" w:rsidRDefault="00554B4F" w:rsidP="00F466A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554B4F" w:rsidRDefault="00554B4F" w:rsidP="00F466A7">
            <w:pPr>
              <w:rPr>
                <w:sz w:val="30"/>
                <w:szCs w:val="3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554B4F" w:rsidRDefault="00554B4F" w:rsidP="00F466A7">
            <w:pPr>
              <w:rPr>
                <w:sz w:val="30"/>
                <w:szCs w:val="3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554B4F" w:rsidRDefault="005F1F94" w:rsidP="00D34CF7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61 800,00</w:t>
            </w:r>
          </w:p>
        </w:tc>
      </w:tr>
    </w:tbl>
    <w:p w:rsidR="00E242B2" w:rsidRPr="000C144B" w:rsidRDefault="00E242B2" w:rsidP="00E242B2">
      <w:pPr>
        <w:spacing w:after="120"/>
        <w:jc w:val="center"/>
        <w:rPr>
          <w:sz w:val="30"/>
          <w:szCs w:val="30"/>
          <w:lang/>
        </w:rPr>
      </w:pPr>
      <w:r w:rsidRPr="000C144B">
        <w:rPr>
          <w:sz w:val="30"/>
          <w:szCs w:val="30"/>
          <w:lang/>
        </w:rPr>
        <w:lastRenderedPageBreak/>
        <w:t xml:space="preserve">Расшифровка доходов и расходов к решению </w:t>
      </w:r>
      <w:proofErr w:type="spellStart"/>
      <w:r>
        <w:rPr>
          <w:sz w:val="30"/>
          <w:szCs w:val="30"/>
          <w:lang/>
        </w:rPr>
        <w:t>Сухопольский</w:t>
      </w:r>
      <w:proofErr w:type="spellEnd"/>
    </w:p>
    <w:p w:rsidR="00E242B2" w:rsidRPr="00CD0C05" w:rsidRDefault="00E242B2" w:rsidP="00E242B2">
      <w:pPr>
        <w:spacing w:after="120"/>
        <w:ind w:firstLine="709"/>
        <w:jc w:val="center"/>
        <w:rPr>
          <w:sz w:val="28"/>
          <w:szCs w:val="28"/>
          <w:highlight w:val="yellow"/>
          <w:lang/>
        </w:rPr>
      </w:pPr>
      <w:r>
        <w:rPr>
          <w:sz w:val="30"/>
          <w:szCs w:val="30"/>
          <w:lang/>
        </w:rPr>
        <w:t xml:space="preserve">сельского Совета депутатов от </w:t>
      </w:r>
      <w:r>
        <w:rPr>
          <w:sz w:val="30"/>
          <w:szCs w:val="30"/>
          <w:lang/>
        </w:rPr>
        <w:t xml:space="preserve"> 10.03.2025 № 19</w:t>
      </w:r>
    </w:p>
    <w:p w:rsidR="00E242B2" w:rsidRPr="000C144B" w:rsidRDefault="00E242B2" w:rsidP="00E242B2">
      <w:pPr>
        <w:tabs>
          <w:tab w:val="left" w:pos="1823"/>
        </w:tabs>
        <w:rPr>
          <w:sz w:val="28"/>
          <w:szCs w:val="28"/>
          <w:highlight w:val="yellow"/>
        </w:rPr>
      </w:pPr>
    </w:p>
    <w:p w:rsidR="00E242B2" w:rsidRPr="000C144B" w:rsidRDefault="00E242B2" w:rsidP="00E242B2">
      <w:pPr>
        <w:tabs>
          <w:tab w:val="left" w:pos="1823"/>
        </w:tabs>
        <w:rPr>
          <w:sz w:val="28"/>
          <w:szCs w:val="28"/>
          <w:highlight w:val="yellow"/>
        </w:rPr>
      </w:pPr>
    </w:p>
    <w:p w:rsidR="00E242B2" w:rsidRPr="000C144B" w:rsidRDefault="00E242B2" w:rsidP="00E242B2">
      <w:pPr>
        <w:tabs>
          <w:tab w:val="left" w:pos="1823"/>
        </w:tabs>
        <w:rPr>
          <w:sz w:val="28"/>
          <w:szCs w:val="28"/>
        </w:rPr>
      </w:pPr>
      <w:r w:rsidRPr="000C144B">
        <w:rPr>
          <w:sz w:val="28"/>
          <w:szCs w:val="28"/>
        </w:rPr>
        <w:t>Доходы</w:t>
      </w:r>
    </w:p>
    <w:p w:rsidR="00E242B2" w:rsidRPr="000C144B" w:rsidRDefault="00E242B2" w:rsidP="00E242B2">
      <w:pPr>
        <w:tabs>
          <w:tab w:val="left" w:pos="1823"/>
        </w:tabs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1524"/>
        <w:gridCol w:w="1552"/>
        <w:gridCol w:w="1554"/>
        <w:gridCol w:w="1555"/>
        <w:gridCol w:w="1694"/>
      </w:tblGrid>
      <w:tr w:rsidR="00E242B2" w:rsidRPr="00587776" w:rsidTr="00E242B2">
        <w:tc>
          <w:tcPr>
            <w:tcW w:w="1726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 w:rsidRPr="006152F2">
              <w:t>Код дохода</w:t>
            </w:r>
          </w:p>
        </w:tc>
        <w:tc>
          <w:tcPr>
            <w:tcW w:w="1524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 w:rsidRPr="006152F2">
              <w:t>Год</w:t>
            </w:r>
          </w:p>
        </w:tc>
        <w:tc>
          <w:tcPr>
            <w:tcW w:w="1552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 w:rsidRPr="006152F2">
              <w:t>1 кв.</w:t>
            </w:r>
          </w:p>
        </w:tc>
        <w:tc>
          <w:tcPr>
            <w:tcW w:w="1554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 w:rsidRPr="006152F2">
              <w:t>2 кв.</w:t>
            </w:r>
          </w:p>
        </w:tc>
        <w:tc>
          <w:tcPr>
            <w:tcW w:w="1555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 w:rsidRPr="006152F2">
              <w:t>3 кв.</w:t>
            </w:r>
          </w:p>
        </w:tc>
        <w:tc>
          <w:tcPr>
            <w:tcW w:w="1694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 w:rsidRPr="006152F2">
              <w:t>4кв.</w:t>
            </w:r>
          </w:p>
        </w:tc>
      </w:tr>
      <w:tr w:rsidR="00E242B2" w:rsidRPr="00587776" w:rsidTr="00E242B2">
        <w:tc>
          <w:tcPr>
            <w:tcW w:w="1726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>
              <w:t>05518</w:t>
            </w:r>
          </w:p>
        </w:tc>
        <w:tc>
          <w:tcPr>
            <w:tcW w:w="1524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>
              <w:rPr>
                <w:sz w:val="18"/>
                <w:szCs w:val="18"/>
              </w:rPr>
              <w:t>+</w:t>
            </w:r>
            <w:r w:rsidRPr="000902D4">
              <w:rPr>
                <w:sz w:val="18"/>
                <w:szCs w:val="18"/>
              </w:rPr>
              <w:t>12 972,75</w:t>
            </w:r>
          </w:p>
        </w:tc>
        <w:tc>
          <w:tcPr>
            <w:tcW w:w="1552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242B2" w:rsidRPr="006152F2" w:rsidRDefault="006D5852" w:rsidP="006D5852">
            <w:pPr>
              <w:spacing w:line="280" w:lineRule="exact"/>
              <w:jc w:val="center"/>
            </w:pPr>
            <w:r>
              <w:t>+12 972,75</w:t>
            </w:r>
          </w:p>
        </w:tc>
        <w:tc>
          <w:tcPr>
            <w:tcW w:w="1555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</w:p>
        </w:tc>
      </w:tr>
      <w:tr w:rsidR="00E242B2" w:rsidRPr="00587776" w:rsidTr="00E242B2">
        <w:tc>
          <w:tcPr>
            <w:tcW w:w="1726" w:type="dxa"/>
            <w:shd w:val="clear" w:color="auto" w:fill="auto"/>
          </w:tcPr>
          <w:p w:rsidR="00E242B2" w:rsidRDefault="00E242B2" w:rsidP="00E242B2">
            <w:pPr>
              <w:spacing w:line="280" w:lineRule="exact"/>
              <w:jc w:val="center"/>
            </w:pPr>
            <w:r>
              <w:t>06201</w:t>
            </w:r>
          </w:p>
        </w:tc>
        <w:tc>
          <w:tcPr>
            <w:tcW w:w="1524" w:type="dxa"/>
            <w:shd w:val="clear" w:color="auto" w:fill="auto"/>
          </w:tcPr>
          <w:p w:rsidR="00E242B2" w:rsidRDefault="00E242B2" w:rsidP="00E242B2">
            <w:pPr>
              <w:spacing w:line="280" w:lineRule="exact"/>
              <w:jc w:val="center"/>
            </w:pPr>
            <w:r>
              <w:t>+800,00</w:t>
            </w:r>
          </w:p>
        </w:tc>
        <w:tc>
          <w:tcPr>
            <w:tcW w:w="1552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  <w:r>
              <w:t>+800,00</w:t>
            </w:r>
          </w:p>
        </w:tc>
        <w:tc>
          <w:tcPr>
            <w:tcW w:w="1555" w:type="dxa"/>
            <w:shd w:val="clear" w:color="auto" w:fill="auto"/>
          </w:tcPr>
          <w:p w:rsidR="00E242B2" w:rsidRPr="006152F2" w:rsidRDefault="00E242B2" w:rsidP="00E242B2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242B2" w:rsidRDefault="00E242B2" w:rsidP="00E242B2">
            <w:pPr>
              <w:spacing w:line="280" w:lineRule="exact"/>
              <w:jc w:val="center"/>
            </w:pPr>
          </w:p>
        </w:tc>
      </w:tr>
      <w:tr w:rsidR="00E242B2" w:rsidRPr="00587776" w:rsidTr="00E242B2">
        <w:tc>
          <w:tcPr>
            <w:tcW w:w="1726" w:type="dxa"/>
            <w:shd w:val="clear" w:color="auto" w:fill="auto"/>
          </w:tcPr>
          <w:p w:rsidR="00E242B2" w:rsidRPr="00B51BB1" w:rsidRDefault="00E242B2" w:rsidP="00E242B2">
            <w:pPr>
              <w:spacing w:line="280" w:lineRule="exact"/>
              <w:jc w:val="center"/>
            </w:pPr>
            <w:r w:rsidRPr="00B51BB1">
              <w:t>Итого</w:t>
            </w:r>
          </w:p>
        </w:tc>
        <w:tc>
          <w:tcPr>
            <w:tcW w:w="1524" w:type="dxa"/>
            <w:shd w:val="clear" w:color="auto" w:fill="auto"/>
          </w:tcPr>
          <w:p w:rsidR="00E242B2" w:rsidRPr="00B51BB1" w:rsidRDefault="00E242B2" w:rsidP="00E242B2">
            <w:pPr>
              <w:spacing w:line="280" w:lineRule="exact"/>
              <w:jc w:val="center"/>
            </w:pPr>
            <w:r>
              <w:t>+13 772,75</w:t>
            </w:r>
          </w:p>
        </w:tc>
        <w:tc>
          <w:tcPr>
            <w:tcW w:w="1552" w:type="dxa"/>
            <w:shd w:val="clear" w:color="auto" w:fill="auto"/>
          </w:tcPr>
          <w:p w:rsidR="00E242B2" w:rsidRPr="00B51BB1" w:rsidRDefault="00E242B2" w:rsidP="00E242B2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242B2" w:rsidRPr="00B51BB1" w:rsidRDefault="006D5852" w:rsidP="00E242B2">
            <w:pPr>
              <w:spacing w:line="280" w:lineRule="exact"/>
              <w:jc w:val="center"/>
            </w:pPr>
            <w:r>
              <w:t>+13 772,75</w:t>
            </w:r>
          </w:p>
        </w:tc>
        <w:tc>
          <w:tcPr>
            <w:tcW w:w="1555" w:type="dxa"/>
            <w:shd w:val="clear" w:color="auto" w:fill="auto"/>
          </w:tcPr>
          <w:p w:rsidR="00E242B2" w:rsidRPr="00B51BB1" w:rsidRDefault="00E242B2" w:rsidP="00E242B2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242B2" w:rsidRPr="00B51BB1" w:rsidRDefault="00E242B2" w:rsidP="00E242B2">
            <w:pPr>
              <w:spacing w:line="280" w:lineRule="exact"/>
              <w:jc w:val="center"/>
            </w:pPr>
          </w:p>
        </w:tc>
      </w:tr>
    </w:tbl>
    <w:p w:rsidR="00E242B2" w:rsidRDefault="00E242B2" w:rsidP="00E242B2">
      <w:pPr>
        <w:spacing w:line="280" w:lineRule="exact"/>
        <w:rPr>
          <w:sz w:val="30"/>
          <w:szCs w:val="30"/>
        </w:rPr>
      </w:pPr>
    </w:p>
    <w:p w:rsidR="00E242B2" w:rsidRDefault="00E242B2" w:rsidP="00E242B2">
      <w:pPr>
        <w:spacing w:line="280" w:lineRule="exact"/>
        <w:rPr>
          <w:sz w:val="30"/>
          <w:szCs w:val="30"/>
        </w:rPr>
      </w:pPr>
    </w:p>
    <w:p w:rsidR="00E242B2" w:rsidRPr="00E6303C" w:rsidRDefault="00E242B2" w:rsidP="00E242B2">
      <w:pPr>
        <w:tabs>
          <w:tab w:val="left" w:pos="1823"/>
        </w:tabs>
        <w:spacing w:line="240" w:lineRule="exact"/>
        <w:rPr>
          <w:sz w:val="28"/>
          <w:szCs w:val="28"/>
        </w:rPr>
      </w:pPr>
      <w:r w:rsidRPr="00E6303C">
        <w:rPr>
          <w:sz w:val="28"/>
          <w:szCs w:val="28"/>
        </w:rPr>
        <w:t xml:space="preserve">          Расходы</w:t>
      </w:r>
    </w:p>
    <w:p w:rsidR="00E242B2" w:rsidRPr="00E6303C" w:rsidRDefault="00E242B2" w:rsidP="00E242B2">
      <w:pPr>
        <w:spacing w:after="120" w:line="240" w:lineRule="exact"/>
        <w:rPr>
          <w:highlight w:val="yellow"/>
          <w:lang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78"/>
        <w:gridCol w:w="673"/>
        <w:gridCol w:w="721"/>
        <w:gridCol w:w="600"/>
        <w:gridCol w:w="775"/>
        <w:gridCol w:w="1134"/>
        <w:gridCol w:w="1276"/>
        <w:gridCol w:w="1131"/>
        <w:gridCol w:w="1417"/>
        <w:gridCol w:w="851"/>
        <w:gridCol w:w="711"/>
      </w:tblGrid>
      <w:tr w:rsidR="00E242B2" w:rsidRPr="00E6303C" w:rsidTr="007D37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proofErr w:type="spellStart"/>
            <w:r w:rsidRPr="00E6303C">
              <w:t>Рд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proofErr w:type="spellStart"/>
            <w:r w:rsidRPr="00E6303C">
              <w:t>ПРд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 w:rsidRPr="00E6303C">
              <w:t>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 w:rsidRPr="00E6303C">
              <w:t>Пар.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/>
              <w:jc w:val="center"/>
            </w:pPr>
            <w:r w:rsidRPr="00E6303C">
              <w:t>Пр.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/>
              <w:jc w:val="center"/>
            </w:pPr>
            <w:proofErr w:type="spellStart"/>
            <w:r w:rsidRPr="00E6303C">
              <w:t>ППр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/>
              <w:jc w:val="center"/>
            </w:pPr>
            <w:r w:rsidRPr="00E6303C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/>
              <w:jc w:val="center"/>
            </w:pPr>
            <w:r w:rsidRPr="00E6303C"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/>
              <w:jc w:val="center"/>
            </w:pPr>
            <w:r w:rsidRPr="00E6303C">
              <w:t>1кв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/>
              <w:jc w:val="center"/>
            </w:pPr>
            <w:r w:rsidRPr="00E6303C">
              <w:t>2кв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 w:rsidRPr="00E6303C">
              <w:t>3 кв.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 w:rsidRPr="00E6303C">
              <w:t>4 кв.</w:t>
            </w:r>
          </w:p>
        </w:tc>
      </w:tr>
      <w:tr w:rsidR="00E242B2" w:rsidRPr="00E6303C" w:rsidTr="007D37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  <w:r>
              <w:t>662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  <w:r>
              <w:t>10.10.05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  <w:r>
              <w:t>+12 972,75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6D5852" w:rsidP="00E242B2">
            <w:pPr>
              <w:spacing w:after="120"/>
              <w:jc w:val="center"/>
            </w:pPr>
            <w:r>
              <w:t>+12 972,75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</w:p>
        </w:tc>
      </w:tr>
      <w:tr w:rsidR="00E242B2" w:rsidRPr="00E6303C" w:rsidTr="007D37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 w:line="240" w:lineRule="exact"/>
              <w:jc w:val="center"/>
            </w:pPr>
            <w: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 w:line="240" w:lineRule="exact"/>
              <w:jc w:val="center"/>
            </w:pPr>
            <w: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 w:line="240" w:lineRule="exact"/>
              <w:jc w:val="center"/>
            </w:pPr>
            <w:r>
              <w:t>151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/>
              <w:jc w:val="center"/>
            </w:pPr>
            <w:r>
              <w:t>10.10.05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/>
              <w:jc w:val="right"/>
            </w:pPr>
            <w:r>
              <w:t>+800,00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/>
              <w:jc w:val="center"/>
            </w:pPr>
            <w:r>
              <w:t>+800,00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Default="00E242B2" w:rsidP="00E242B2">
            <w:pPr>
              <w:spacing w:after="120" w:line="240" w:lineRule="exact"/>
              <w:jc w:val="right"/>
            </w:pPr>
          </w:p>
        </w:tc>
      </w:tr>
      <w:tr w:rsidR="00E242B2" w:rsidRPr="00E6303C" w:rsidTr="007D3726">
        <w:tc>
          <w:tcPr>
            <w:tcW w:w="5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</w:pPr>
            <w:r w:rsidRPr="00E6303C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spacing w:after="120" w:line="240" w:lineRule="exact"/>
              <w:jc w:val="right"/>
            </w:pPr>
            <w:r>
              <w:t>+13 772,75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6D5852" w:rsidP="00E242B2">
            <w:pPr>
              <w:spacing w:after="120" w:line="240" w:lineRule="exact"/>
              <w:jc w:val="center"/>
            </w:pPr>
            <w:r>
              <w:t>+13 772,75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B2" w:rsidRPr="00E6303C" w:rsidRDefault="00E242B2" w:rsidP="00E242B2">
            <w:pPr>
              <w:spacing w:after="120" w:line="240" w:lineRule="exact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B2" w:rsidRPr="00E6303C" w:rsidRDefault="00E242B2" w:rsidP="00E242B2">
            <w:pPr>
              <w:jc w:val="right"/>
            </w:pPr>
          </w:p>
        </w:tc>
      </w:tr>
    </w:tbl>
    <w:p w:rsidR="00E242B2" w:rsidRDefault="00E242B2" w:rsidP="00E242B2">
      <w:pPr>
        <w:rPr>
          <w:sz w:val="30"/>
          <w:szCs w:val="30"/>
        </w:rPr>
      </w:pPr>
    </w:p>
    <w:p w:rsidR="00BA55CD" w:rsidRDefault="00E242B2" w:rsidP="002D3AC7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D3AC7" w:rsidRPr="00CE1574" w:rsidRDefault="002D3AC7" w:rsidP="002D3AC7">
      <w:pPr>
        <w:spacing w:line="280" w:lineRule="exact"/>
        <w:ind w:firstLine="567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lastRenderedPageBreak/>
        <w:t>ОБОСНОВАНИЕ</w:t>
      </w:r>
    </w:p>
    <w:p w:rsidR="002D3AC7" w:rsidRDefault="002D3AC7" w:rsidP="002D3AC7">
      <w:pPr>
        <w:spacing w:line="280" w:lineRule="exact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t xml:space="preserve"> необходимо</w:t>
      </w:r>
      <w:r>
        <w:rPr>
          <w:rFonts w:eastAsia="Calibri"/>
          <w:sz w:val="30"/>
          <w:szCs w:val="30"/>
        </w:rPr>
        <w:t xml:space="preserve">сти принятия решения </w:t>
      </w:r>
      <w:proofErr w:type="spellStart"/>
      <w:r>
        <w:rPr>
          <w:rFonts w:eastAsia="Calibri"/>
          <w:sz w:val="30"/>
          <w:szCs w:val="30"/>
        </w:rPr>
        <w:t>Сухопольского</w:t>
      </w:r>
      <w:proofErr w:type="spellEnd"/>
      <w:r>
        <w:rPr>
          <w:rFonts w:eastAsia="Calibri"/>
          <w:sz w:val="30"/>
          <w:szCs w:val="30"/>
        </w:rPr>
        <w:t xml:space="preserve"> сельского</w:t>
      </w:r>
      <w:r w:rsidRPr="00CE1574">
        <w:rPr>
          <w:rFonts w:eastAsia="Calibri"/>
          <w:sz w:val="30"/>
          <w:szCs w:val="30"/>
        </w:rPr>
        <w:t xml:space="preserve"> Совета </w:t>
      </w:r>
    </w:p>
    <w:p w:rsidR="002D3AC7" w:rsidRPr="007E128A" w:rsidRDefault="002D3AC7" w:rsidP="002D3AC7">
      <w:pPr>
        <w:spacing w:line="280" w:lineRule="exact"/>
        <w:jc w:val="center"/>
        <w:rPr>
          <w:sz w:val="30"/>
          <w:szCs w:val="30"/>
        </w:rPr>
      </w:pPr>
      <w:r w:rsidRPr="00CE1574">
        <w:rPr>
          <w:rFonts w:eastAsia="Calibri"/>
          <w:sz w:val="30"/>
          <w:szCs w:val="30"/>
        </w:rPr>
        <w:t>депутатов</w:t>
      </w:r>
      <w:r>
        <w:rPr>
          <w:rFonts w:eastAsia="Calibri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«Об изменении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30 декабря 2024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14</w:t>
      </w:r>
      <w:r w:rsidRPr="007E128A">
        <w:rPr>
          <w:sz w:val="30"/>
          <w:szCs w:val="30"/>
        </w:rPr>
        <w:t>» (далее – проект)</w:t>
      </w:r>
    </w:p>
    <w:p w:rsidR="002D3AC7" w:rsidRPr="00CE1574" w:rsidRDefault="002D3AC7" w:rsidP="00891A25">
      <w:pPr>
        <w:spacing w:line="280" w:lineRule="exact"/>
        <w:jc w:val="center"/>
        <w:rPr>
          <w:rFonts w:eastAsia="Calibri"/>
          <w:sz w:val="30"/>
          <w:szCs w:val="30"/>
        </w:rPr>
      </w:pPr>
    </w:p>
    <w:p w:rsidR="002D3AC7" w:rsidRPr="007E128A" w:rsidRDefault="002D3AC7" w:rsidP="002D3AC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1. Цель и правовые основания подготовки проекта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Целью принятия данного решения является необходимость внесения изменений в решение 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4125E">
        <w:rPr>
          <w:sz w:val="30"/>
          <w:szCs w:val="30"/>
        </w:rPr>
        <w:t>ельского Совета депутатов от 30 декабря 2024</w:t>
      </w:r>
      <w:r w:rsidRPr="007E128A">
        <w:rPr>
          <w:sz w:val="30"/>
          <w:szCs w:val="30"/>
        </w:rPr>
        <w:t xml:space="preserve"> г. № </w:t>
      </w:r>
      <w:r w:rsidR="00E4125E">
        <w:rPr>
          <w:sz w:val="30"/>
          <w:szCs w:val="30"/>
        </w:rPr>
        <w:t>14 «О сельском бюджете на 2025</w:t>
      </w:r>
      <w:r w:rsidRPr="007E128A">
        <w:rPr>
          <w:sz w:val="30"/>
          <w:szCs w:val="30"/>
        </w:rPr>
        <w:t xml:space="preserve"> год».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Проект разработан на основании пункта 2 статьи 122 Бюджетного кодекса Республики Беларусь, согласно которому местные Советы депутатов вносят изменения и (или) дополнения в решения местного Совета депутатов  о бюджете на текущий финансовый год в течение финансового года по инициативе местного Совета депутатов. </w:t>
      </w:r>
    </w:p>
    <w:p w:rsidR="002D3AC7" w:rsidRPr="007E128A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Показатели, установленные в настоящем решении, соответствуют бюджетному законодательству.</w:t>
      </w:r>
    </w:p>
    <w:p w:rsidR="002D3AC7" w:rsidRPr="007E128A" w:rsidRDefault="002D3AC7" w:rsidP="002D3AC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2. Обоснованность выбора вида нормативного правового акта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13 Закона Республики Беларусь от 4 января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2010 г</w:t>
        </w:r>
      </w:smartTag>
      <w:r w:rsidRPr="007E128A">
        <w:rPr>
          <w:sz w:val="30"/>
          <w:szCs w:val="30"/>
        </w:rPr>
        <w:t xml:space="preserve">. № 108-З «О местном управлении и самоуправлении в Республике Беларусь» Совет депутатов принимает решения. </w:t>
      </w:r>
    </w:p>
    <w:p w:rsidR="002D3AC7" w:rsidRPr="004F0136" w:rsidRDefault="002D3AC7" w:rsidP="002D3AC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19 Закона Республики Беларусь от 17 июля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2018 г</w:t>
        </w:r>
      </w:smartTag>
      <w:r w:rsidRPr="007E128A">
        <w:rPr>
          <w:sz w:val="30"/>
          <w:szCs w:val="30"/>
        </w:rPr>
        <w:t>. № 130-3 «О нормативных правовых актах» Местные Советы депутатов, исполнительные и распорядительные органы принимают нормативные правовые акты в форме решений в пределах компетенции, установленной Конституцией Республики Беларусь, иными актами законодательства, международными договорами и иными международно-правовыми актами.</w:t>
      </w:r>
    </w:p>
    <w:p w:rsidR="002D3AC7" w:rsidRDefault="002D3AC7" w:rsidP="002D3AC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pacing w:val="-4"/>
          <w:sz w:val="30"/>
          <w:szCs w:val="30"/>
          <w:lang w:eastAsia="en-US"/>
        </w:rPr>
      </w:pPr>
      <w:r w:rsidRPr="00CE1574">
        <w:rPr>
          <w:rFonts w:eastAsia="Calibri"/>
          <w:b/>
          <w:spacing w:val="-4"/>
          <w:sz w:val="30"/>
          <w:szCs w:val="30"/>
          <w:lang w:eastAsia="en-US"/>
        </w:rPr>
        <w:t>3. Предмет правового регулирования структурных элементов проекта,</w:t>
      </w:r>
      <w:r w:rsidRPr="00CE1574">
        <w:rPr>
          <w:rFonts w:eastAsia="Calibri"/>
          <w:b/>
          <w:sz w:val="30"/>
          <w:szCs w:val="30"/>
          <w:lang w:eastAsia="en-US"/>
        </w:rPr>
        <w:t xml:space="preserve"> изменяющих существующее правовое регулирование соответствующих общественных отношений, информация об изменении концептуальных </w:t>
      </w:r>
      <w:r w:rsidRPr="00CE1574">
        <w:rPr>
          <w:rFonts w:eastAsia="Calibri"/>
          <w:b/>
          <w:spacing w:val="-8"/>
          <w:sz w:val="30"/>
          <w:szCs w:val="30"/>
          <w:lang w:eastAsia="en-US"/>
        </w:rPr>
        <w:t>положений законодательства, институтов отрасли (отраслей) законодательства</w:t>
      </w:r>
      <w:r>
        <w:rPr>
          <w:rFonts w:eastAsia="Calibri"/>
          <w:b/>
          <w:spacing w:val="-4"/>
          <w:sz w:val="30"/>
          <w:szCs w:val="30"/>
          <w:lang w:eastAsia="en-US"/>
        </w:rPr>
        <w:t>м</w:t>
      </w:r>
      <w:r w:rsidRPr="00CE1574">
        <w:rPr>
          <w:rFonts w:eastAsia="Calibri"/>
          <w:b/>
          <w:spacing w:val="-4"/>
          <w:sz w:val="30"/>
          <w:szCs w:val="30"/>
          <w:lang w:eastAsia="en-US"/>
        </w:rPr>
        <w:t xml:space="preserve"> правовых последствиях такого изменения</w:t>
      </w:r>
    </w:p>
    <w:p w:rsidR="002D3AC7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pacing w:val="-4"/>
          <w:sz w:val="30"/>
          <w:szCs w:val="30"/>
        </w:rPr>
        <w:t>Предметом правового регулирования я</w:t>
      </w:r>
      <w:r w:rsidRPr="007E128A">
        <w:rPr>
          <w:sz w:val="30"/>
          <w:szCs w:val="30"/>
        </w:rPr>
        <w:t>вляются отношения между участниками бюджетного процесса, возникающие при исполнении бюджета.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 xml:space="preserve">Проектом решения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</w:t>
      </w:r>
      <w:r w:rsidRPr="007E128A">
        <w:rPr>
          <w:sz w:val="30"/>
          <w:szCs w:val="30"/>
        </w:rPr>
        <w:t>доходы и расходы сельского</w:t>
      </w:r>
      <w:r w:rsidRPr="007E128A">
        <w:rPr>
          <w:sz w:val="30"/>
          <w:szCs w:val="30"/>
          <w:lang/>
        </w:rPr>
        <w:t xml:space="preserve"> бюджета</w:t>
      </w:r>
      <w:r>
        <w:rPr>
          <w:sz w:val="30"/>
          <w:szCs w:val="30"/>
        </w:rPr>
        <w:t xml:space="preserve"> в </w:t>
      </w:r>
      <w:r w:rsidR="00E4125E">
        <w:rPr>
          <w:sz w:val="30"/>
          <w:szCs w:val="30"/>
        </w:rPr>
        <w:t>целом на 13 772,75</w:t>
      </w:r>
      <w:r>
        <w:rPr>
          <w:sz w:val="30"/>
          <w:szCs w:val="30"/>
        </w:rPr>
        <w:t xml:space="preserve"> рубля</w:t>
      </w:r>
      <w:r w:rsidRPr="007E128A">
        <w:rPr>
          <w:sz w:val="30"/>
          <w:szCs w:val="30"/>
        </w:rPr>
        <w:t>, которые</w:t>
      </w:r>
      <w:r w:rsidRPr="007E128A">
        <w:rPr>
          <w:sz w:val="30"/>
          <w:szCs w:val="30"/>
          <w:lang/>
        </w:rPr>
        <w:t xml:space="preserve"> составят </w:t>
      </w:r>
      <w:r w:rsidR="005F1F94">
        <w:rPr>
          <w:sz w:val="30"/>
          <w:szCs w:val="30"/>
        </w:rPr>
        <w:t>344 175,75 рубля.</w:t>
      </w:r>
    </w:p>
    <w:p w:rsidR="002D3AC7" w:rsidRPr="007E128A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>Проектом вносятся изменения в части: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proofErr w:type="gramStart"/>
      <w:r w:rsidRPr="007E128A">
        <w:rPr>
          <w:sz w:val="30"/>
          <w:szCs w:val="30"/>
        </w:rPr>
        <w:t xml:space="preserve">доходов сельского бюджета, </w:t>
      </w:r>
      <w:r w:rsidRPr="007E128A">
        <w:rPr>
          <w:sz w:val="30"/>
          <w:szCs w:val="30"/>
          <w:lang/>
        </w:rPr>
        <w:t xml:space="preserve">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по функциональной классификации расходов бюджета по разделам, </w:t>
      </w:r>
      <w:r w:rsidRPr="007E128A">
        <w:rPr>
          <w:sz w:val="30"/>
          <w:szCs w:val="30"/>
          <w:lang/>
        </w:rPr>
        <w:lastRenderedPageBreak/>
        <w:t xml:space="preserve">подразделам и видам, распределении бюджетных назначений по распорядителям бюджетных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соответствии с ведомственной классификацией 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и функциональной классификацией расходов бюджета по разделам, подразделам и видам, перечня государственных программ и подпрограмм, финансирование которых предусматривается за счет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</w:t>
      </w:r>
      <w:r>
        <w:rPr>
          <w:sz w:val="30"/>
          <w:szCs w:val="30"/>
        </w:rPr>
        <w:t xml:space="preserve">, иных межбюджетных трансфертов, </w:t>
      </w:r>
      <w:r w:rsidR="00E4125E">
        <w:rPr>
          <w:sz w:val="30"/>
          <w:szCs w:val="30"/>
        </w:rPr>
        <w:t>передаваемых</w:t>
      </w:r>
      <w:proofErr w:type="gramEnd"/>
      <w:r w:rsidR="00E4125E">
        <w:rPr>
          <w:sz w:val="30"/>
          <w:szCs w:val="30"/>
        </w:rPr>
        <w:t xml:space="preserve"> из вышестоящего бюджета </w:t>
      </w:r>
      <w:proofErr w:type="gramStart"/>
      <w:r w:rsidR="00E4125E">
        <w:rPr>
          <w:sz w:val="30"/>
          <w:szCs w:val="30"/>
        </w:rPr>
        <w:t>нижестоящему</w:t>
      </w:r>
      <w:proofErr w:type="gramEnd"/>
      <w:r>
        <w:rPr>
          <w:sz w:val="30"/>
          <w:szCs w:val="30"/>
        </w:rPr>
        <w:t>.</w:t>
      </w:r>
    </w:p>
    <w:p w:rsidR="002D3AC7" w:rsidRPr="007174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Доходы сельского</w:t>
      </w:r>
      <w:r w:rsidRPr="007E128A">
        <w:rPr>
          <w:sz w:val="30"/>
          <w:szCs w:val="30"/>
          <w:lang/>
        </w:rPr>
        <w:t xml:space="preserve"> бюджета</w:t>
      </w:r>
      <w:r w:rsidR="009F300E">
        <w:rPr>
          <w:sz w:val="30"/>
          <w:szCs w:val="30"/>
        </w:rPr>
        <w:t xml:space="preserve"> в целом увеличиваются на 13 772,75</w:t>
      </w:r>
      <w:r>
        <w:rPr>
          <w:sz w:val="30"/>
          <w:szCs w:val="30"/>
        </w:rPr>
        <w:t xml:space="preserve"> рубля. В том числе за сч</w:t>
      </w:r>
      <w:r w:rsidR="009F300E">
        <w:rPr>
          <w:sz w:val="30"/>
          <w:szCs w:val="30"/>
        </w:rPr>
        <w:t>ет прочих неналоговых доходов на 12 972,75</w:t>
      </w:r>
      <w:r>
        <w:rPr>
          <w:sz w:val="30"/>
          <w:szCs w:val="30"/>
        </w:rPr>
        <w:t xml:space="preserve"> рубля и безвозмездных поступлений (иные межбюджетные </w:t>
      </w:r>
      <w:proofErr w:type="gramStart"/>
      <w:r>
        <w:rPr>
          <w:sz w:val="30"/>
          <w:szCs w:val="30"/>
        </w:rPr>
        <w:t>трансферты</w:t>
      </w:r>
      <w:proofErr w:type="gramEnd"/>
      <w:r>
        <w:rPr>
          <w:sz w:val="30"/>
          <w:szCs w:val="30"/>
        </w:rPr>
        <w:t xml:space="preserve"> передаваемые из вышестоящего бюджета нижестоящему бюджету)</w:t>
      </w:r>
      <w:r w:rsidR="009F300E">
        <w:rPr>
          <w:sz w:val="30"/>
          <w:szCs w:val="30"/>
        </w:rPr>
        <w:t xml:space="preserve"> на 800,00 рубля</w:t>
      </w:r>
      <w:r>
        <w:rPr>
          <w:sz w:val="30"/>
          <w:szCs w:val="30"/>
        </w:rPr>
        <w:t>.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  <w:lang/>
        </w:rPr>
        <w:t xml:space="preserve">Расходы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целом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на </w:t>
      </w:r>
      <w:r w:rsidR="009F300E">
        <w:rPr>
          <w:sz w:val="30"/>
          <w:szCs w:val="30"/>
        </w:rPr>
        <w:t>13 772,75</w:t>
      </w:r>
      <w:r w:rsidRPr="007E128A">
        <w:rPr>
          <w:sz w:val="30"/>
          <w:szCs w:val="30"/>
        </w:rPr>
        <w:t xml:space="preserve"> рубля</w:t>
      </w:r>
      <w:r w:rsidRPr="007E128A">
        <w:rPr>
          <w:sz w:val="30"/>
          <w:szCs w:val="30"/>
          <w:lang/>
        </w:rPr>
        <w:t>.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Увеличены расходы сельского бюджета по функциональной классификации расходов бюджета по разделам, подразделам и видам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>: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9F300E">
        <w:rPr>
          <w:sz w:val="30"/>
          <w:szCs w:val="30"/>
        </w:rPr>
        <w:t>увеличены</w:t>
      </w:r>
      <w:r>
        <w:rPr>
          <w:sz w:val="30"/>
          <w:szCs w:val="30"/>
        </w:rPr>
        <w:t xml:space="preserve"> жилищно-коммунальные услуги и жи</w:t>
      </w:r>
      <w:r w:rsidR="009F300E">
        <w:rPr>
          <w:sz w:val="30"/>
          <w:szCs w:val="30"/>
        </w:rPr>
        <w:t>лищное строительство на 13 772,75</w:t>
      </w:r>
      <w:r>
        <w:rPr>
          <w:sz w:val="30"/>
          <w:szCs w:val="30"/>
        </w:rPr>
        <w:t xml:space="preserve"> рубля.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Внесены изменения </w:t>
      </w:r>
      <w:proofErr w:type="gramStart"/>
      <w:r>
        <w:rPr>
          <w:sz w:val="30"/>
          <w:szCs w:val="30"/>
        </w:rPr>
        <w:t>в распределение бюджетных назначений по распорядителям бюджетных средств сельского бюджета в соответствии с функциональной классификацией расходов бюджета по р</w:t>
      </w:r>
      <w:r w:rsidR="009F300E">
        <w:rPr>
          <w:sz w:val="30"/>
          <w:szCs w:val="30"/>
        </w:rPr>
        <w:t>азделам</w:t>
      </w:r>
      <w:proofErr w:type="gramEnd"/>
      <w:r w:rsidR="009F300E">
        <w:rPr>
          <w:sz w:val="30"/>
          <w:szCs w:val="30"/>
        </w:rPr>
        <w:t>, подразделам и видам</w:t>
      </w:r>
      <w:r>
        <w:rPr>
          <w:sz w:val="30"/>
          <w:szCs w:val="30"/>
        </w:rPr>
        <w:t>: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Расходы сельског</w:t>
      </w:r>
      <w:r w:rsidR="009F300E">
        <w:rPr>
          <w:sz w:val="30"/>
          <w:szCs w:val="30"/>
        </w:rPr>
        <w:t>о бюджета увеличены</w:t>
      </w:r>
      <w:r>
        <w:rPr>
          <w:sz w:val="30"/>
          <w:szCs w:val="30"/>
        </w:rPr>
        <w:t xml:space="preserve"> по жилищно-коммунальным услугам и ж</w:t>
      </w:r>
      <w:r w:rsidR="009F300E">
        <w:rPr>
          <w:sz w:val="30"/>
          <w:szCs w:val="30"/>
        </w:rPr>
        <w:t>илищному строительству на 13 772,75</w:t>
      </w:r>
      <w:r>
        <w:rPr>
          <w:sz w:val="30"/>
          <w:szCs w:val="30"/>
        </w:rPr>
        <w:t xml:space="preserve"> рубля</w:t>
      </w:r>
      <w:r w:rsidR="009F300E">
        <w:rPr>
          <w:sz w:val="30"/>
          <w:szCs w:val="30"/>
        </w:rPr>
        <w:t xml:space="preserve"> по благоустройству населенных пунктов в</w:t>
      </w:r>
      <w:r w:rsidR="005F1F94">
        <w:rPr>
          <w:sz w:val="30"/>
          <w:szCs w:val="30"/>
        </w:rPr>
        <w:t xml:space="preserve"> размере 800,00 рубля (денежная </w:t>
      </w:r>
      <w:r w:rsidR="009F300E">
        <w:rPr>
          <w:sz w:val="30"/>
          <w:szCs w:val="30"/>
        </w:rPr>
        <w:t xml:space="preserve">премия по результатам ежегодного </w:t>
      </w:r>
      <w:r w:rsidR="00351222">
        <w:rPr>
          <w:sz w:val="30"/>
          <w:szCs w:val="30"/>
        </w:rPr>
        <w:t>смотра санитарного состояния и благоустройства населенных пунктов</w:t>
      </w:r>
      <w:r w:rsidR="005F1F94">
        <w:rPr>
          <w:sz w:val="30"/>
          <w:szCs w:val="30"/>
        </w:rPr>
        <w:t>)</w:t>
      </w:r>
      <w:r w:rsidR="00351222">
        <w:rPr>
          <w:sz w:val="30"/>
          <w:szCs w:val="30"/>
        </w:rPr>
        <w:t xml:space="preserve"> по решени</w:t>
      </w:r>
      <w:r w:rsidR="005F1F94">
        <w:rPr>
          <w:sz w:val="30"/>
          <w:szCs w:val="30"/>
        </w:rPr>
        <w:t>ю Пружанского райисполкома от 25.11.2024г №2619, и уведомления фин</w:t>
      </w:r>
      <w:r w:rsidR="00D9509B">
        <w:rPr>
          <w:sz w:val="30"/>
          <w:szCs w:val="30"/>
        </w:rPr>
        <w:t>ансового отдела Пружанского райисполкома</w:t>
      </w:r>
      <w:r w:rsidR="005F1F94">
        <w:rPr>
          <w:sz w:val="30"/>
          <w:szCs w:val="30"/>
        </w:rPr>
        <w:t xml:space="preserve"> от 06.03.2025г №3</w:t>
      </w:r>
      <w:r w:rsidR="00D9509B">
        <w:rPr>
          <w:sz w:val="30"/>
          <w:szCs w:val="30"/>
        </w:rPr>
        <w:t xml:space="preserve">, </w:t>
      </w:r>
      <w:r w:rsidR="00351222">
        <w:rPr>
          <w:sz w:val="30"/>
          <w:szCs w:val="30"/>
        </w:rPr>
        <w:t>12 972,75 рубля на озеленение, воспроизводство объектов растительного</w:t>
      </w:r>
      <w:proofErr w:type="gramEnd"/>
      <w:r w:rsidR="00351222">
        <w:rPr>
          <w:sz w:val="30"/>
          <w:szCs w:val="30"/>
        </w:rPr>
        <w:t xml:space="preserve"> мира, проведение мероприятий, направленных на охрану и защиту объектов растительного мира, за счет средств, поступающих в счет компенсационных выплат стоимости удаляемых, пересаживаемых объектов растительного мира.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перечень государственных программ и подпрограмм, финансирование которых предусматривается за счет средств сельского бюджета, внесены следующие изменения: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объем финансирования по государственной программе «Комфортное жилье и благоприятная ср</w:t>
      </w:r>
      <w:r w:rsidR="00351222">
        <w:rPr>
          <w:sz w:val="30"/>
          <w:szCs w:val="30"/>
        </w:rPr>
        <w:t>еда» на 2021-</w:t>
      </w:r>
      <w:r w:rsidR="005F1F94">
        <w:rPr>
          <w:sz w:val="30"/>
          <w:szCs w:val="30"/>
        </w:rPr>
        <w:t>2025 годы увеличена на 800,00</w:t>
      </w:r>
      <w:r>
        <w:rPr>
          <w:sz w:val="30"/>
          <w:szCs w:val="30"/>
        </w:rPr>
        <w:t xml:space="preserve"> рубля.</w:t>
      </w:r>
    </w:p>
    <w:p w:rsidR="002D3AC7" w:rsidRDefault="002D3AC7" w:rsidP="002D3A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целом программны</w:t>
      </w:r>
      <w:r w:rsidR="00351222">
        <w:rPr>
          <w:sz w:val="30"/>
          <w:szCs w:val="30"/>
        </w:rPr>
        <w:t>е ра</w:t>
      </w:r>
      <w:r w:rsidR="005F1F94">
        <w:rPr>
          <w:sz w:val="30"/>
          <w:szCs w:val="30"/>
        </w:rPr>
        <w:t>сходы увеличиваются на 800,00 рубля и составят 61 800,00</w:t>
      </w:r>
      <w:r>
        <w:rPr>
          <w:sz w:val="30"/>
          <w:szCs w:val="30"/>
        </w:rPr>
        <w:t xml:space="preserve"> рубля.</w:t>
      </w:r>
    </w:p>
    <w:p w:rsidR="002D3AC7" w:rsidRPr="007E128A" w:rsidRDefault="002D3AC7" w:rsidP="002D3AC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7E128A">
        <w:rPr>
          <w:b/>
          <w:sz w:val="30"/>
          <w:szCs w:val="30"/>
        </w:rPr>
        <w:t>. Результаты анализа: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4.1. актов законодательства, относящихся к предмету правового регулирования проекта, и практики их применения: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проанализированы Бюджетный кодекс Республики Беларусь, постановление Министерства финансов Республики Беларусь от 31 декабря 2008 г. № 208 «О бюджетной классификации Республики Беларусь»,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 w:rsidR="00351222">
        <w:rPr>
          <w:sz w:val="30"/>
          <w:szCs w:val="30"/>
        </w:rPr>
        <w:t>сельского Совета депутатов от 30</w:t>
      </w:r>
      <w:r w:rsidRPr="007E128A">
        <w:rPr>
          <w:sz w:val="30"/>
          <w:szCs w:val="30"/>
        </w:rPr>
        <w:t xml:space="preserve"> декабря 20</w:t>
      </w:r>
      <w:r w:rsidR="00351222">
        <w:rPr>
          <w:sz w:val="30"/>
          <w:szCs w:val="30"/>
        </w:rPr>
        <w:t>24</w:t>
      </w:r>
      <w:r w:rsidRPr="007E128A">
        <w:rPr>
          <w:sz w:val="30"/>
          <w:szCs w:val="30"/>
        </w:rPr>
        <w:t xml:space="preserve"> г. № </w:t>
      </w:r>
      <w:r w:rsidR="00351222">
        <w:rPr>
          <w:sz w:val="30"/>
          <w:szCs w:val="30"/>
        </w:rPr>
        <w:t>14 «О сельском бюджете на 2025</w:t>
      </w:r>
      <w:r w:rsidRPr="007E128A">
        <w:rPr>
          <w:sz w:val="30"/>
          <w:szCs w:val="30"/>
        </w:rPr>
        <w:t xml:space="preserve"> год»;</w:t>
      </w:r>
    </w:p>
    <w:p w:rsidR="002D3AC7" w:rsidRPr="007E128A" w:rsidRDefault="002D3AC7" w:rsidP="002D3AC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4.2.</w:t>
      </w:r>
      <w:r w:rsidRPr="007E128A">
        <w:rPr>
          <w:sz w:val="30"/>
          <w:szCs w:val="30"/>
        </w:rPr>
        <w:t> </w:t>
      </w:r>
      <w:r w:rsidRPr="007E128A">
        <w:rPr>
          <w:b/>
          <w:sz w:val="30"/>
          <w:szCs w:val="30"/>
        </w:rPr>
        <w:t>актов законодательства иностранных государств, относящихся к предмету правового регулирования проекта, и практики их применения: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законодательства иностранных государств не проводился;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4.3. международных договоров Республики Беларусь и иных международно-правовых актов, содержащих обязательства Республики Беларусь, относящихся к предмету правового регулирования проекта, и практики их применения: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международных договоров Республики Беларусь и иных международно-правовых актов, содержащих обязательства, относящиеся к предмету правового регулирования проекта, не проводился;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4.4. на предмет соответствия проекта международным договорам и иным международно-правовым актам, относящимся к соответствующей сфере правового регулирования: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проект решения не содержит положений, противоречащих международным договорам и иным международно-правовым актам.</w:t>
      </w:r>
    </w:p>
    <w:p w:rsidR="002D3AC7" w:rsidRPr="007E128A" w:rsidRDefault="002D3AC7" w:rsidP="002D3AC7">
      <w:pPr>
        <w:ind w:firstLine="567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5. Информация, отражаемая в соответствии с Законом Республики Беларусь от 23 июля 2008 г. № 421-З «О международных договорах Республики Беларусь»</w:t>
      </w:r>
    </w:p>
    <w:p w:rsidR="002D3AC7" w:rsidRPr="007E128A" w:rsidRDefault="002D3AC7" w:rsidP="002D3AC7">
      <w:pPr>
        <w:ind w:firstLine="720"/>
        <w:rPr>
          <w:sz w:val="30"/>
          <w:szCs w:val="30"/>
        </w:rPr>
      </w:pPr>
      <w:r w:rsidRPr="007E128A">
        <w:rPr>
          <w:sz w:val="30"/>
          <w:szCs w:val="30"/>
        </w:rPr>
        <w:t>Не имеется.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6. Результаты научных исследований в области права, публикации в средствах массовой информации, глобальной компьютерной сети Интернет, обращения граждан и юридических лиц, относящиеся к предмету правового регулирования проекта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Не проводились.</w:t>
      </w:r>
    </w:p>
    <w:p w:rsidR="002D3AC7" w:rsidRDefault="002D3AC7" w:rsidP="002D3AC7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7. Всесторонний и объективный прогноз предполагаемых последствий принятия (издания) нормативного правового акта, в том числе соответствие проекта социально-экономическим потребностям и возможностям общества и государства, целям устойчивого развития, а также результаты оценки регулирующего воздействия</w:t>
      </w:r>
    </w:p>
    <w:p w:rsidR="002D3AC7" w:rsidRPr="00306677" w:rsidRDefault="002D3AC7" w:rsidP="002D3AC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lastRenderedPageBreak/>
        <w:t>Проект решения не окажет влияния на физических и юридических лиц, включая индивидуальных предпринимателей. План по доходам и ра</w:t>
      </w:r>
      <w:r w:rsidR="00351222">
        <w:rPr>
          <w:sz w:val="30"/>
          <w:szCs w:val="30"/>
        </w:rPr>
        <w:t>сходам сельского бюджета на 2025</w:t>
      </w:r>
      <w:r w:rsidRPr="007E128A">
        <w:rPr>
          <w:sz w:val="30"/>
          <w:szCs w:val="30"/>
        </w:rPr>
        <w:t xml:space="preserve"> год к утв</w:t>
      </w:r>
      <w:r>
        <w:rPr>
          <w:sz w:val="30"/>
          <w:szCs w:val="30"/>
        </w:rPr>
        <w:t>ержденному бю</w:t>
      </w:r>
      <w:r w:rsidR="00351222">
        <w:rPr>
          <w:sz w:val="30"/>
          <w:szCs w:val="30"/>
        </w:rPr>
        <w:t>джету увеличен  на 13 772,75</w:t>
      </w:r>
      <w:r>
        <w:rPr>
          <w:sz w:val="30"/>
          <w:szCs w:val="30"/>
        </w:rPr>
        <w:t xml:space="preserve"> рубля</w:t>
      </w:r>
      <w:r w:rsidR="00351222">
        <w:rPr>
          <w:sz w:val="30"/>
          <w:szCs w:val="30"/>
        </w:rPr>
        <w:t xml:space="preserve"> и составил 344 175,75</w:t>
      </w:r>
      <w:r w:rsidRPr="007E128A">
        <w:rPr>
          <w:color w:val="FF0000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рубля </w:t>
      </w:r>
      <w:r w:rsidR="00351222">
        <w:rPr>
          <w:sz w:val="30"/>
          <w:szCs w:val="30"/>
        </w:rPr>
        <w:t>доходов и 344 175,75</w:t>
      </w:r>
      <w:r>
        <w:rPr>
          <w:sz w:val="30"/>
          <w:szCs w:val="30"/>
        </w:rPr>
        <w:t xml:space="preserve"> рубля – расходов.</w:t>
      </w:r>
      <w:r w:rsidRPr="007E128A">
        <w:rPr>
          <w:sz w:val="30"/>
          <w:szCs w:val="30"/>
        </w:rPr>
        <w:t xml:space="preserve"> 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8. Информация о результатах публичного обсуждения проекта и рассмотрения поступивших при этом замечаний и (или) предложений</w:t>
      </w:r>
    </w:p>
    <w:p w:rsidR="002D3AC7" w:rsidRPr="007E128A" w:rsidRDefault="002D3AC7" w:rsidP="002D3AC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Публичное обсуждение проекта не проводилось, поскольку проект не затрагивает права, свободы и обязанности граждан и юридических лиц. </w:t>
      </w:r>
    </w:p>
    <w:p w:rsidR="002D3AC7" w:rsidRPr="007E128A" w:rsidRDefault="002D3AC7" w:rsidP="002D3AC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 xml:space="preserve">9. Краткое содержание изменений, подлежащих внесению в нормативные правовые акты, проектов, подлежащих подготовке, а также </w:t>
      </w:r>
      <w:r w:rsidRPr="007E128A">
        <w:rPr>
          <w:b/>
          <w:spacing w:val="-12"/>
          <w:sz w:val="30"/>
          <w:szCs w:val="30"/>
        </w:rPr>
        <w:t xml:space="preserve">перечень нормативных правовых актов (их структурных элементов), подлежащих </w:t>
      </w:r>
      <w:r w:rsidRPr="007E128A">
        <w:rPr>
          <w:b/>
          <w:sz w:val="30"/>
          <w:szCs w:val="30"/>
        </w:rPr>
        <w:t xml:space="preserve">признанию </w:t>
      </w:r>
      <w:proofErr w:type="gramStart"/>
      <w:r w:rsidRPr="007E128A">
        <w:rPr>
          <w:b/>
          <w:sz w:val="30"/>
          <w:szCs w:val="30"/>
        </w:rPr>
        <w:t>утратившими</w:t>
      </w:r>
      <w:proofErr w:type="gramEnd"/>
      <w:r w:rsidRPr="007E128A">
        <w:rPr>
          <w:b/>
          <w:sz w:val="30"/>
          <w:szCs w:val="30"/>
        </w:rPr>
        <w:t xml:space="preserve"> силу в связи с принятием (изданием</w:t>
      </w:r>
      <w:r w:rsidRPr="007E128A">
        <w:rPr>
          <w:b/>
          <w:spacing w:val="-4"/>
          <w:sz w:val="30"/>
          <w:szCs w:val="30"/>
        </w:rPr>
        <w:t xml:space="preserve">) </w:t>
      </w:r>
      <w:r w:rsidRPr="007E128A">
        <w:rPr>
          <w:b/>
          <w:sz w:val="30"/>
          <w:szCs w:val="30"/>
        </w:rPr>
        <w:t>нормативного правового акта</w:t>
      </w:r>
    </w:p>
    <w:p w:rsidR="002D3AC7" w:rsidRDefault="002D3AC7" w:rsidP="002D3AC7">
      <w:pPr>
        <w:ind w:firstLine="709"/>
        <w:jc w:val="both"/>
        <w:rPr>
          <w:sz w:val="30"/>
          <w:szCs w:val="30"/>
        </w:rPr>
      </w:pPr>
      <w:proofErr w:type="gramStart"/>
      <w:r w:rsidRPr="007E128A">
        <w:rPr>
          <w:sz w:val="30"/>
          <w:szCs w:val="30"/>
        </w:rPr>
        <w:t xml:space="preserve">Данным решением вносятся изменения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 w:rsidR="00351222">
        <w:rPr>
          <w:sz w:val="30"/>
          <w:szCs w:val="30"/>
        </w:rPr>
        <w:t>сельского Совета депутатов от 30 декабря 2024</w:t>
      </w:r>
      <w:r w:rsidRPr="007E128A">
        <w:rPr>
          <w:sz w:val="30"/>
          <w:szCs w:val="30"/>
        </w:rPr>
        <w:t xml:space="preserve"> г. № </w:t>
      </w:r>
      <w:r w:rsidR="00351222">
        <w:rPr>
          <w:sz w:val="30"/>
          <w:szCs w:val="30"/>
        </w:rPr>
        <w:t>1</w:t>
      </w:r>
      <w:r>
        <w:rPr>
          <w:sz w:val="30"/>
          <w:szCs w:val="30"/>
        </w:rPr>
        <w:t>4</w:t>
      </w:r>
      <w:r w:rsidRPr="007E128A">
        <w:rPr>
          <w:sz w:val="30"/>
          <w:szCs w:val="30"/>
        </w:rPr>
        <w:t xml:space="preserve"> «О сельском </w:t>
      </w:r>
      <w:r w:rsidR="00351222">
        <w:rPr>
          <w:sz w:val="30"/>
          <w:szCs w:val="30"/>
        </w:rPr>
        <w:t>бюджете на 2025</w:t>
      </w:r>
      <w:r w:rsidRPr="007E128A">
        <w:rPr>
          <w:sz w:val="30"/>
          <w:szCs w:val="30"/>
        </w:rPr>
        <w:t xml:space="preserve"> год» проектом вносятся изменения в части доходов сельского бюджета, расходов сельского бюджета по функциональной классификации расходов бюджета по разделам, по</w:t>
      </w:r>
      <w:r>
        <w:rPr>
          <w:sz w:val="30"/>
          <w:szCs w:val="30"/>
        </w:rPr>
        <w:t>дразделам, подразделам и видам</w:t>
      </w:r>
      <w:r w:rsidRPr="007E128A">
        <w:rPr>
          <w:sz w:val="30"/>
          <w:szCs w:val="30"/>
        </w:rPr>
        <w:t>, перечня государственных программ и подпрограмм, финансирование которых предусматривается за</w:t>
      </w:r>
      <w:r>
        <w:rPr>
          <w:sz w:val="30"/>
          <w:szCs w:val="30"/>
        </w:rPr>
        <w:t xml:space="preserve"> счет средств сельского бюджет, иных межбюджетных трансфертов</w:t>
      </w:r>
      <w:proofErr w:type="gramEnd"/>
      <w:r>
        <w:rPr>
          <w:sz w:val="30"/>
          <w:szCs w:val="30"/>
        </w:rPr>
        <w:t xml:space="preserve">, </w:t>
      </w:r>
      <w:proofErr w:type="gramStart"/>
      <w:r>
        <w:rPr>
          <w:sz w:val="30"/>
          <w:szCs w:val="30"/>
        </w:rPr>
        <w:t>передаваемых</w:t>
      </w:r>
      <w:proofErr w:type="gramEnd"/>
      <w:r>
        <w:rPr>
          <w:sz w:val="30"/>
          <w:szCs w:val="30"/>
        </w:rPr>
        <w:t xml:space="preserve"> из вышестоящего бюджета нижестоящему.</w:t>
      </w:r>
    </w:p>
    <w:p w:rsidR="002D3AC7" w:rsidRPr="007E128A" w:rsidRDefault="002D3AC7" w:rsidP="002D3AC7">
      <w:pPr>
        <w:ind w:firstLine="709"/>
        <w:jc w:val="both"/>
        <w:rPr>
          <w:sz w:val="30"/>
          <w:szCs w:val="30"/>
        </w:rPr>
      </w:pPr>
      <w:r>
        <w:rPr>
          <w:color w:val="FF0000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Принятие данного решения не повлечет отмену, внесение изменений и (или) дополнений в нормативные правовые акты либо признания их </w:t>
      </w:r>
      <w:proofErr w:type="gramStart"/>
      <w:r w:rsidRPr="007E128A">
        <w:rPr>
          <w:sz w:val="30"/>
          <w:szCs w:val="30"/>
        </w:rPr>
        <w:t>утратившими</w:t>
      </w:r>
      <w:proofErr w:type="gramEnd"/>
      <w:r w:rsidRPr="007E128A">
        <w:rPr>
          <w:sz w:val="30"/>
          <w:szCs w:val="30"/>
        </w:rPr>
        <w:t xml:space="preserve"> силу, не затрагивает интересы индивидуальных предпринимателей и юридических лиц.</w:t>
      </w:r>
    </w:p>
    <w:p w:rsidR="00891A25" w:rsidRPr="00CE1574" w:rsidRDefault="00891A25" w:rsidP="00891A25">
      <w:pPr>
        <w:tabs>
          <w:tab w:val="left" w:pos="6804"/>
        </w:tabs>
        <w:ind w:firstLine="567"/>
        <w:jc w:val="both"/>
        <w:rPr>
          <w:rFonts w:eastAsia="Calibri"/>
          <w:sz w:val="30"/>
          <w:szCs w:val="30"/>
        </w:rPr>
      </w:pPr>
    </w:p>
    <w:p w:rsidR="00891A25" w:rsidRPr="00CE1574" w:rsidRDefault="00FE1C1E" w:rsidP="00891A25">
      <w:pPr>
        <w:keepLines/>
        <w:spacing w:line="280" w:lineRule="exact"/>
        <w:outlineLvl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Председатель</w:t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 xml:space="preserve">        </w:t>
      </w:r>
      <w:r w:rsidR="00E5473A">
        <w:rPr>
          <w:rFonts w:eastAsia="Calibri"/>
          <w:sz w:val="30"/>
          <w:szCs w:val="30"/>
        </w:rPr>
        <w:t xml:space="preserve">                   </w:t>
      </w:r>
      <w:r w:rsidR="00096B18">
        <w:rPr>
          <w:rFonts w:eastAsia="Calibri"/>
          <w:sz w:val="30"/>
          <w:szCs w:val="30"/>
        </w:rPr>
        <w:t xml:space="preserve">  </w:t>
      </w:r>
      <w:r w:rsidR="00096B18">
        <w:rPr>
          <w:rFonts w:eastAsia="Calibri"/>
          <w:sz w:val="30"/>
          <w:szCs w:val="30"/>
        </w:rPr>
        <w:tab/>
        <w:t>И.И.</w:t>
      </w:r>
      <w:r w:rsidR="00E5473A">
        <w:rPr>
          <w:rFonts w:eastAsia="Calibri"/>
          <w:sz w:val="30"/>
          <w:szCs w:val="30"/>
        </w:rPr>
        <w:t>Кузьмич</w:t>
      </w:r>
    </w:p>
    <w:p w:rsidR="00891A25" w:rsidRPr="00CE1574" w:rsidRDefault="00891A25" w:rsidP="00891A25">
      <w:pPr>
        <w:rPr>
          <w:rFonts w:eastAsia="Calibri"/>
          <w:sz w:val="30"/>
          <w:szCs w:val="30"/>
        </w:rPr>
      </w:pPr>
    </w:p>
    <w:p w:rsidR="00891A25" w:rsidRPr="00CE1574" w:rsidRDefault="00351222" w:rsidP="00891A25">
      <w:pPr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10 марта 2025</w:t>
      </w:r>
      <w:r w:rsidR="00891A25" w:rsidRPr="00CE1574">
        <w:rPr>
          <w:rFonts w:eastAsia="Calibri"/>
          <w:sz w:val="30"/>
          <w:szCs w:val="30"/>
        </w:rPr>
        <w:t xml:space="preserve"> г.</w:t>
      </w:r>
    </w:p>
    <w:p w:rsidR="00BA55CD" w:rsidRDefault="00BA55CD" w:rsidP="005D261B">
      <w:pPr>
        <w:rPr>
          <w:sz w:val="30"/>
          <w:szCs w:val="30"/>
        </w:rPr>
      </w:pPr>
    </w:p>
    <w:sectPr w:rsidR="00BA55CD" w:rsidSect="00096B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B6" w:rsidRDefault="004D3CB6" w:rsidP="003575B1">
      <w:r>
        <w:separator/>
      </w:r>
    </w:p>
  </w:endnote>
  <w:endnote w:type="continuationSeparator" w:id="0">
    <w:p w:rsidR="004D3CB6" w:rsidRDefault="004D3CB6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B6" w:rsidRDefault="004D3CB6" w:rsidP="003575B1">
      <w:r>
        <w:separator/>
      </w:r>
    </w:p>
  </w:footnote>
  <w:footnote w:type="continuationSeparator" w:id="0">
    <w:p w:rsidR="004D3CB6" w:rsidRDefault="004D3CB6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F8"/>
    <w:rsid w:val="0000159D"/>
    <w:rsid w:val="00002E6F"/>
    <w:rsid w:val="00003DAA"/>
    <w:rsid w:val="000053FD"/>
    <w:rsid w:val="000302D3"/>
    <w:rsid w:val="00036073"/>
    <w:rsid w:val="000371F0"/>
    <w:rsid w:val="00040346"/>
    <w:rsid w:val="00060ADC"/>
    <w:rsid w:val="00064620"/>
    <w:rsid w:val="000801C3"/>
    <w:rsid w:val="0008377D"/>
    <w:rsid w:val="00087DB6"/>
    <w:rsid w:val="000902D4"/>
    <w:rsid w:val="00096B18"/>
    <w:rsid w:val="000A1081"/>
    <w:rsid w:val="000B6A10"/>
    <w:rsid w:val="000C4643"/>
    <w:rsid w:val="000E6981"/>
    <w:rsid w:val="000E6FD9"/>
    <w:rsid w:val="0010037D"/>
    <w:rsid w:val="00124957"/>
    <w:rsid w:val="00130C1D"/>
    <w:rsid w:val="00141AF1"/>
    <w:rsid w:val="00141E42"/>
    <w:rsid w:val="001570F0"/>
    <w:rsid w:val="001610D9"/>
    <w:rsid w:val="0019082E"/>
    <w:rsid w:val="001977A7"/>
    <w:rsid w:val="001B6619"/>
    <w:rsid w:val="001C1942"/>
    <w:rsid w:val="001D6022"/>
    <w:rsid w:val="001F4DD8"/>
    <w:rsid w:val="001F6D47"/>
    <w:rsid w:val="0021354E"/>
    <w:rsid w:val="002202A1"/>
    <w:rsid w:val="002262D3"/>
    <w:rsid w:val="00261A34"/>
    <w:rsid w:val="002626E5"/>
    <w:rsid w:val="00263C5F"/>
    <w:rsid w:val="00264577"/>
    <w:rsid w:val="00264E1E"/>
    <w:rsid w:val="00272D22"/>
    <w:rsid w:val="002767D0"/>
    <w:rsid w:val="00294FF5"/>
    <w:rsid w:val="002A1802"/>
    <w:rsid w:val="002D3AC7"/>
    <w:rsid w:val="002F1D32"/>
    <w:rsid w:val="00305C41"/>
    <w:rsid w:val="00307C0D"/>
    <w:rsid w:val="00311A9E"/>
    <w:rsid w:val="003247CE"/>
    <w:rsid w:val="0033360C"/>
    <w:rsid w:val="00343D69"/>
    <w:rsid w:val="00351222"/>
    <w:rsid w:val="003575B1"/>
    <w:rsid w:val="00363FE7"/>
    <w:rsid w:val="003764B2"/>
    <w:rsid w:val="00391C87"/>
    <w:rsid w:val="0039352F"/>
    <w:rsid w:val="00397DE9"/>
    <w:rsid w:val="003A74F8"/>
    <w:rsid w:val="003C6E60"/>
    <w:rsid w:val="003D22A4"/>
    <w:rsid w:val="003D7E06"/>
    <w:rsid w:val="003E7724"/>
    <w:rsid w:val="003E78CF"/>
    <w:rsid w:val="003F4894"/>
    <w:rsid w:val="00410CB5"/>
    <w:rsid w:val="00446997"/>
    <w:rsid w:val="00461E59"/>
    <w:rsid w:val="00464D00"/>
    <w:rsid w:val="00465D59"/>
    <w:rsid w:val="00465EFB"/>
    <w:rsid w:val="004731C9"/>
    <w:rsid w:val="004737BC"/>
    <w:rsid w:val="00485823"/>
    <w:rsid w:val="00491BAE"/>
    <w:rsid w:val="004A6FD8"/>
    <w:rsid w:val="004B4E53"/>
    <w:rsid w:val="004C617C"/>
    <w:rsid w:val="004D2158"/>
    <w:rsid w:val="004D3CB6"/>
    <w:rsid w:val="004D5529"/>
    <w:rsid w:val="004E178C"/>
    <w:rsid w:val="004F3017"/>
    <w:rsid w:val="004F6494"/>
    <w:rsid w:val="00516F22"/>
    <w:rsid w:val="0055289D"/>
    <w:rsid w:val="00554B4F"/>
    <w:rsid w:val="00580DD5"/>
    <w:rsid w:val="005879DD"/>
    <w:rsid w:val="005B47AD"/>
    <w:rsid w:val="005D261B"/>
    <w:rsid w:val="005E03F5"/>
    <w:rsid w:val="005F1F94"/>
    <w:rsid w:val="005F4097"/>
    <w:rsid w:val="0060392E"/>
    <w:rsid w:val="00612F19"/>
    <w:rsid w:val="00621190"/>
    <w:rsid w:val="0062506D"/>
    <w:rsid w:val="00626B2A"/>
    <w:rsid w:val="00627884"/>
    <w:rsid w:val="00637CC6"/>
    <w:rsid w:val="00655576"/>
    <w:rsid w:val="00657CD9"/>
    <w:rsid w:val="006615CE"/>
    <w:rsid w:val="006749EE"/>
    <w:rsid w:val="00675206"/>
    <w:rsid w:val="00681A73"/>
    <w:rsid w:val="006A235E"/>
    <w:rsid w:val="006A65E0"/>
    <w:rsid w:val="006C6BB8"/>
    <w:rsid w:val="006D5852"/>
    <w:rsid w:val="006D76AA"/>
    <w:rsid w:val="006E28FD"/>
    <w:rsid w:val="006E6886"/>
    <w:rsid w:val="006F4294"/>
    <w:rsid w:val="00710545"/>
    <w:rsid w:val="0071657F"/>
    <w:rsid w:val="00730DDC"/>
    <w:rsid w:val="00732616"/>
    <w:rsid w:val="00750297"/>
    <w:rsid w:val="007508CD"/>
    <w:rsid w:val="0076061A"/>
    <w:rsid w:val="00782D5D"/>
    <w:rsid w:val="007846C2"/>
    <w:rsid w:val="00787CAB"/>
    <w:rsid w:val="007B1EE8"/>
    <w:rsid w:val="007C03AA"/>
    <w:rsid w:val="007D3726"/>
    <w:rsid w:val="007E2BD2"/>
    <w:rsid w:val="007E66CB"/>
    <w:rsid w:val="007F061A"/>
    <w:rsid w:val="007F325A"/>
    <w:rsid w:val="00802F41"/>
    <w:rsid w:val="0082542C"/>
    <w:rsid w:val="00825FB0"/>
    <w:rsid w:val="00826D0D"/>
    <w:rsid w:val="008330F1"/>
    <w:rsid w:val="008371DC"/>
    <w:rsid w:val="008453CC"/>
    <w:rsid w:val="00861455"/>
    <w:rsid w:val="008878C9"/>
    <w:rsid w:val="00891A25"/>
    <w:rsid w:val="00892F17"/>
    <w:rsid w:val="008955CB"/>
    <w:rsid w:val="008B2E06"/>
    <w:rsid w:val="008B336D"/>
    <w:rsid w:val="00907ACD"/>
    <w:rsid w:val="00915AE1"/>
    <w:rsid w:val="00930003"/>
    <w:rsid w:val="00934514"/>
    <w:rsid w:val="009401AF"/>
    <w:rsid w:val="00942BF8"/>
    <w:rsid w:val="00946BFB"/>
    <w:rsid w:val="00952C1B"/>
    <w:rsid w:val="00966C06"/>
    <w:rsid w:val="00995DA7"/>
    <w:rsid w:val="009B41A8"/>
    <w:rsid w:val="009B7736"/>
    <w:rsid w:val="009C427E"/>
    <w:rsid w:val="009D1808"/>
    <w:rsid w:val="009D50B9"/>
    <w:rsid w:val="009E6386"/>
    <w:rsid w:val="009E70A2"/>
    <w:rsid w:val="009F1A70"/>
    <w:rsid w:val="009F300E"/>
    <w:rsid w:val="009F5366"/>
    <w:rsid w:val="00A2593F"/>
    <w:rsid w:val="00A376B5"/>
    <w:rsid w:val="00A60E43"/>
    <w:rsid w:val="00A61CD8"/>
    <w:rsid w:val="00A67A66"/>
    <w:rsid w:val="00A748E2"/>
    <w:rsid w:val="00A75F7D"/>
    <w:rsid w:val="00A92010"/>
    <w:rsid w:val="00A93CE7"/>
    <w:rsid w:val="00AA0A8C"/>
    <w:rsid w:val="00AA103E"/>
    <w:rsid w:val="00AA17D7"/>
    <w:rsid w:val="00AA35C5"/>
    <w:rsid w:val="00AD5D0F"/>
    <w:rsid w:val="00AE29A8"/>
    <w:rsid w:val="00AF1F6D"/>
    <w:rsid w:val="00B53321"/>
    <w:rsid w:val="00B542C1"/>
    <w:rsid w:val="00B663A4"/>
    <w:rsid w:val="00B71C46"/>
    <w:rsid w:val="00B801AF"/>
    <w:rsid w:val="00BA14C8"/>
    <w:rsid w:val="00BA31F9"/>
    <w:rsid w:val="00BA55CD"/>
    <w:rsid w:val="00BB1C29"/>
    <w:rsid w:val="00BC45EC"/>
    <w:rsid w:val="00BE5FD2"/>
    <w:rsid w:val="00BE648C"/>
    <w:rsid w:val="00BF162D"/>
    <w:rsid w:val="00BF249B"/>
    <w:rsid w:val="00BF6C51"/>
    <w:rsid w:val="00C06658"/>
    <w:rsid w:val="00C25D6E"/>
    <w:rsid w:val="00C36D6B"/>
    <w:rsid w:val="00C47D2E"/>
    <w:rsid w:val="00C529A0"/>
    <w:rsid w:val="00C5683B"/>
    <w:rsid w:val="00C65007"/>
    <w:rsid w:val="00C8248B"/>
    <w:rsid w:val="00C87A36"/>
    <w:rsid w:val="00CA6FAB"/>
    <w:rsid w:val="00CB24EC"/>
    <w:rsid w:val="00CE2466"/>
    <w:rsid w:val="00CE373D"/>
    <w:rsid w:val="00CE414C"/>
    <w:rsid w:val="00CE6DEF"/>
    <w:rsid w:val="00D0065E"/>
    <w:rsid w:val="00D023B0"/>
    <w:rsid w:val="00D24CBB"/>
    <w:rsid w:val="00D3183F"/>
    <w:rsid w:val="00D34CF7"/>
    <w:rsid w:val="00D4655A"/>
    <w:rsid w:val="00D51234"/>
    <w:rsid w:val="00D57B82"/>
    <w:rsid w:val="00D62851"/>
    <w:rsid w:val="00D77C24"/>
    <w:rsid w:val="00D9509B"/>
    <w:rsid w:val="00DC4689"/>
    <w:rsid w:val="00DD191C"/>
    <w:rsid w:val="00DD44D1"/>
    <w:rsid w:val="00DF401D"/>
    <w:rsid w:val="00DF7E0B"/>
    <w:rsid w:val="00E22A93"/>
    <w:rsid w:val="00E24260"/>
    <w:rsid w:val="00E242B2"/>
    <w:rsid w:val="00E3087B"/>
    <w:rsid w:val="00E4125E"/>
    <w:rsid w:val="00E422F4"/>
    <w:rsid w:val="00E43793"/>
    <w:rsid w:val="00E4452F"/>
    <w:rsid w:val="00E5473A"/>
    <w:rsid w:val="00E71167"/>
    <w:rsid w:val="00E74894"/>
    <w:rsid w:val="00E92F2E"/>
    <w:rsid w:val="00E955EE"/>
    <w:rsid w:val="00EA580A"/>
    <w:rsid w:val="00EC7785"/>
    <w:rsid w:val="00ED4D26"/>
    <w:rsid w:val="00EE4E09"/>
    <w:rsid w:val="00EF1183"/>
    <w:rsid w:val="00EF44E5"/>
    <w:rsid w:val="00F07221"/>
    <w:rsid w:val="00F10037"/>
    <w:rsid w:val="00F138AD"/>
    <w:rsid w:val="00F20E07"/>
    <w:rsid w:val="00F24F18"/>
    <w:rsid w:val="00F33E4E"/>
    <w:rsid w:val="00F424CB"/>
    <w:rsid w:val="00F466A7"/>
    <w:rsid w:val="00F5644C"/>
    <w:rsid w:val="00F645A8"/>
    <w:rsid w:val="00F701F2"/>
    <w:rsid w:val="00F9718B"/>
    <w:rsid w:val="00F979BC"/>
    <w:rsid w:val="00FB512E"/>
    <w:rsid w:val="00FC470F"/>
    <w:rsid w:val="00FD0E9E"/>
    <w:rsid w:val="00FD41D1"/>
    <w:rsid w:val="00FD6D38"/>
    <w:rsid w:val="00FD71FC"/>
    <w:rsid w:val="00FE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54FE2-E1E1-495A-A489-3B636120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2025-04-01T06:47:00Z</cp:lastPrinted>
  <dcterms:created xsi:type="dcterms:W3CDTF">2025-08-01T08:45:00Z</dcterms:created>
  <dcterms:modified xsi:type="dcterms:W3CDTF">2025-08-01T08:45:00Z</dcterms:modified>
</cp:coreProperties>
</file>