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56A8C" w:rsidRPr="00E3779C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3F658B" w:rsidP="00E3779C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6.10.2. </w:t>
            </w:r>
            <w:bookmarkStart w:id="0" w:name="_GoBack"/>
            <w:bookmarkEnd w:id="0"/>
            <w:r w:rsidR="00456A8C" w:rsidRPr="00E3779C">
              <w:rPr>
                <w:color w:val="000000"/>
                <w:sz w:val="28"/>
                <w:szCs w:val="28"/>
                <w:lang w:eastAsia="en-US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456A8C" w:rsidRPr="00E3779C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pStyle w:val="a7"/>
              <w:numPr>
                <w:ilvl w:val="0"/>
                <w:numId w:val="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9C">
              <w:rPr>
                <w:rFonts w:ascii="Times New Roman" w:hAnsi="Times New Roman" w:cs="Times New Roman"/>
                <w:sz w:val="28"/>
                <w:szCs w:val="28"/>
              </w:rPr>
              <w:t>заявление о предоставлении горного отвода должно соответствовать требованиям:</w:t>
            </w:r>
            <w:r w:rsidRPr="00E3779C">
              <w:rPr>
                <w:rFonts w:ascii="Times New Roman" w:hAnsi="Times New Roman" w:cs="Times New Roman"/>
                <w:sz w:val="28"/>
                <w:szCs w:val="28"/>
              </w:rPr>
              <w:br/>
              <w:t>пункта 5 статьи 14 Закона Республики Беларусь «Об основах административных процедур»;</w:t>
            </w:r>
            <w:r w:rsidRPr="00E3779C">
              <w:rPr>
                <w:rFonts w:ascii="Times New Roman" w:hAnsi="Times New Roman" w:cs="Times New Roman"/>
                <w:sz w:val="28"/>
                <w:szCs w:val="28"/>
              </w:rPr>
              <w:br/>
              <w:t>абзаца первого пункта 2 статьи 33 Кодекса Республики Беларусь о недрах</w:t>
            </w:r>
          </w:p>
          <w:p w:rsidR="00456A8C" w:rsidRPr="00E3779C" w:rsidRDefault="00456A8C" w:rsidP="00E3779C">
            <w:pPr>
              <w:pStyle w:val="a7"/>
              <w:numPr>
                <w:ilvl w:val="0"/>
                <w:numId w:val="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9C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456A8C" w:rsidRPr="00E3779C" w:rsidRDefault="00456A8C" w:rsidP="00E3779C">
            <w:pPr>
              <w:pStyle w:val="a7"/>
              <w:numPr>
                <w:ilvl w:val="0"/>
                <w:numId w:val="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9C">
              <w:rPr>
                <w:rFonts w:ascii="Times New Roman" w:hAnsi="Times New Roman" w:cs="Times New Roman"/>
                <w:sz w:val="28"/>
                <w:szCs w:val="28"/>
              </w:rPr>
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456A8C" w:rsidRPr="00E3779C" w:rsidRDefault="00456A8C" w:rsidP="00E3779C">
            <w:pPr>
              <w:pStyle w:val="a7"/>
              <w:numPr>
                <w:ilvl w:val="0"/>
                <w:numId w:val="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9C">
              <w:rPr>
                <w:rFonts w:ascii="Times New Roman" w:hAnsi="Times New Roman" w:cs="Times New Roman"/>
                <w:sz w:val="28"/>
                <w:szCs w:val="28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</w:tr>
      <w:tr w:rsidR="00456A8C" w:rsidRPr="00E3779C" w:rsidTr="00B03F1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56A8C" w:rsidRPr="00E3779C" w:rsidRDefault="00456A8C" w:rsidP="00E3779C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E3779C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456A8C" w:rsidRPr="00E3779C" w:rsidRDefault="00456A8C" w:rsidP="00E3779C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456A8C" w:rsidRPr="00E3779C" w:rsidRDefault="00456A8C" w:rsidP="00E3779C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456A8C" w:rsidRPr="00E3779C" w:rsidRDefault="00456A8C" w:rsidP="00E3779C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E3779C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E3779C">
              <w:rPr>
                <w:sz w:val="28"/>
                <w:szCs w:val="28"/>
              </w:rPr>
              <w:t>г</w:t>
            </w:r>
            <w:proofErr w:type="gramStart"/>
            <w:r w:rsidRPr="00E3779C">
              <w:rPr>
                <w:sz w:val="28"/>
                <w:szCs w:val="28"/>
              </w:rPr>
              <w:t>.П</w:t>
            </w:r>
            <w:proofErr w:type="gramEnd"/>
            <w:r w:rsidRPr="00E3779C">
              <w:rPr>
                <w:sz w:val="28"/>
                <w:szCs w:val="28"/>
              </w:rPr>
              <w:t>ружаны</w:t>
            </w:r>
            <w:proofErr w:type="spellEnd"/>
            <w:r w:rsidRPr="00E3779C">
              <w:rPr>
                <w:sz w:val="28"/>
                <w:szCs w:val="28"/>
              </w:rPr>
              <w:t xml:space="preserve">, </w:t>
            </w:r>
            <w:proofErr w:type="spellStart"/>
            <w:r w:rsidRPr="00E3779C">
              <w:rPr>
                <w:sz w:val="28"/>
                <w:szCs w:val="28"/>
              </w:rPr>
              <w:t>ул.Григория</w:t>
            </w:r>
            <w:proofErr w:type="spellEnd"/>
            <w:r w:rsidRPr="00E3779C">
              <w:rPr>
                <w:sz w:val="28"/>
                <w:szCs w:val="28"/>
              </w:rPr>
              <w:t xml:space="preserve"> Ширмы, 17, 1-й этаж</w:t>
            </w:r>
          </w:p>
          <w:p w:rsidR="00456A8C" w:rsidRPr="00E3779C" w:rsidRDefault="00456A8C" w:rsidP="00D11366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</w:rPr>
              <w:t xml:space="preserve">тел. 142, +375 1632 29119, 41669, 38358. Режим работы: понедельник, вторник, четверг, пятница 8.00 - </w:t>
            </w:r>
            <w:r w:rsidR="00D11366">
              <w:rPr>
                <w:sz w:val="28"/>
                <w:szCs w:val="28"/>
              </w:rPr>
              <w:t xml:space="preserve">17.00; среда  8.00 </w:t>
            </w:r>
            <w:r w:rsidRPr="00E3779C">
              <w:rPr>
                <w:sz w:val="28"/>
                <w:szCs w:val="28"/>
              </w:rPr>
              <w:t>- 20.00</w:t>
            </w:r>
          </w:p>
        </w:tc>
      </w:tr>
      <w:tr w:rsidR="00456A8C" w:rsidRPr="00E3779C" w:rsidTr="00B03F1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E3779C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E3779C" w:rsidRDefault="00456A8C" w:rsidP="00E3779C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E3779C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456A8C" w:rsidRPr="00E3779C" w:rsidRDefault="00456A8C" w:rsidP="00E3779C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3779C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E3779C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456A8C" w:rsidRPr="00E3779C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 xml:space="preserve">Размер платы, взимаемой при </w:t>
            </w:r>
            <w:r w:rsidRPr="00E3779C">
              <w:rPr>
                <w:sz w:val="28"/>
                <w:szCs w:val="28"/>
                <w:lang w:eastAsia="en-US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456A8C" w:rsidRPr="00E3779C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>30 рабочих дней</w:t>
            </w:r>
          </w:p>
        </w:tc>
      </w:tr>
      <w:tr w:rsidR="00456A8C" w:rsidRPr="00E3779C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E3779C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E3779C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E3779C">
              <w:rPr>
                <w:sz w:val="28"/>
                <w:szCs w:val="28"/>
                <w:lang w:eastAsia="en-US"/>
              </w:rPr>
              <w:t>в соответствии с подпунктами 1.2–1.4 пункта 1 статьи 29 Кодекса о недрах:</w:t>
            </w:r>
            <w:r w:rsidRPr="00E3779C">
              <w:rPr>
                <w:sz w:val="28"/>
                <w:szCs w:val="28"/>
                <w:lang w:eastAsia="en-US"/>
              </w:rPr>
              <w:br/>
            </w:r>
            <w:r w:rsidRPr="00E3779C">
              <w:rPr>
                <w:sz w:val="28"/>
                <w:szCs w:val="28"/>
                <w:lang w:eastAsia="en-US"/>
              </w:rPr>
              <w:br/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ресурсов недр;</w:t>
            </w:r>
            <w:r w:rsidRPr="00E3779C">
              <w:rPr>
                <w:sz w:val="28"/>
                <w:szCs w:val="28"/>
                <w:lang w:eastAsia="en-US"/>
              </w:rPr>
              <w:br/>
            </w:r>
            <w:r w:rsidRPr="00E3779C">
              <w:rPr>
                <w:sz w:val="28"/>
                <w:szCs w:val="28"/>
                <w:lang w:eastAsia="en-US"/>
              </w:rPr>
              <w:br/>
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proofErr w:type="gramEnd"/>
            <w:r w:rsidRPr="00E3779C">
              <w:rPr>
                <w:sz w:val="28"/>
                <w:szCs w:val="28"/>
                <w:lang w:eastAsia="en-US"/>
              </w:rPr>
              <w:br/>
            </w:r>
            <w:r w:rsidRPr="00E3779C">
              <w:rPr>
                <w:sz w:val="28"/>
                <w:szCs w:val="28"/>
                <w:lang w:eastAsia="en-US"/>
              </w:rP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</w:tr>
      <w:tr w:rsidR="00456A8C" w:rsidRPr="00E3779C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456A8C" w:rsidRPr="00E3779C" w:rsidTr="00456A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56A8C" w:rsidRPr="00E3779C" w:rsidRDefault="00456A8C" w:rsidP="00E3779C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3779C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E3779C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E3779C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E3779C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456A8C" w:rsidRPr="00E3779C" w:rsidRDefault="00456A8C" w:rsidP="00E3779C">
      <w:pPr>
        <w:spacing w:after="0"/>
        <w:jc w:val="both"/>
        <w:rPr>
          <w:rFonts w:eastAsia="Times New Roman"/>
          <w:b/>
          <w:bCs/>
          <w:iCs/>
          <w:sz w:val="28"/>
          <w:szCs w:val="28"/>
        </w:rPr>
      </w:pPr>
    </w:p>
    <w:p w:rsidR="00456A8C" w:rsidRDefault="00456A8C"/>
    <w:p w:rsidR="00456A8C" w:rsidRDefault="00456A8C"/>
    <w:p w:rsidR="00456A8C" w:rsidRDefault="00456A8C"/>
    <w:p w:rsidR="003A267E" w:rsidRDefault="003A267E" w:rsidP="003A267E">
      <w:pPr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6.10.2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A267E" w:rsidRDefault="003A267E" w:rsidP="003A267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A267E" w:rsidRDefault="003A267E" w:rsidP="003A267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A267E" w:rsidRDefault="003A267E" w:rsidP="003A267E">
      <w:pPr>
        <w:spacing w:after="0"/>
        <w:ind w:left="3960"/>
        <w:jc w:val="both"/>
      </w:pPr>
      <w:r>
        <w:t>____________________________________________</w:t>
      </w:r>
    </w:p>
    <w:p w:rsidR="003A267E" w:rsidRDefault="003A267E" w:rsidP="003A267E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A267E" w:rsidRDefault="003A267E" w:rsidP="003A267E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3A267E" w:rsidRDefault="003A267E" w:rsidP="003A267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A267E" w:rsidRDefault="003A267E" w:rsidP="003A267E">
      <w:pPr>
        <w:spacing w:after="0"/>
        <w:rPr>
          <w:i/>
          <w:sz w:val="28"/>
          <w:szCs w:val="28"/>
          <w:u w:val="single"/>
        </w:rPr>
      </w:pPr>
    </w:p>
    <w:p w:rsidR="003A267E" w:rsidRDefault="003A267E" w:rsidP="003A267E">
      <w:pPr>
        <w:spacing w:after="0"/>
        <w:jc w:val="center"/>
        <w:rPr>
          <w:b/>
          <w:sz w:val="30"/>
        </w:rPr>
      </w:pPr>
    </w:p>
    <w:p w:rsidR="003A267E" w:rsidRDefault="003A267E" w:rsidP="003A267E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3A267E" w:rsidRDefault="003A267E" w:rsidP="003A267E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</w:t>
      </w:r>
    </w:p>
    <w:p w:rsidR="003A267E" w:rsidRDefault="003A267E" w:rsidP="003A267E">
      <w:pPr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6.10.2 «</w:t>
      </w:r>
      <w:r>
        <w:rPr>
          <w:b/>
          <w:color w:val="000000"/>
          <w:sz w:val="28"/>
          <w:szCs w:val="28"/>
        </w:rPr>
        <w:t>Получение решения о предоставлении горного отвода с выдачей в установленном порядке акта, удостоверяющего горный отвод</w:t>
      </w:r>
      <w:r>
        <w:rPr>
          <w:b/>
          <w:color w:val="000000"/>
          <w:sz w:val="30"/>
          <w:szCs w:val="30"/>
        </w:rPr>
        <w:t>»</w:t>
      </w:r>
    </w:p>
    <w:p w:rsidR="003A267E" w:rsidRDefault="003A267E" w:rsidP="003A267E">
      <w:pPr>
        <w:spacing w:after="0"/>
        <w:ind w:firstLine="709"/>
        <w:jc w:val="both"/>
        <w:rPr>
          <w:sz w:val="28"/>
          <w:szCs w:val="28"/>
        </w:rPr>
      </w:pPr>
    </w:p>
    <w:p w:rsidR="003A267E" w:rsidRDefault="003A267E" w:rsidP="003A267E">
      <w:pPr>
        <w:spacing w:after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Прошу предоставить горный отвод с выдачей акта, удостоверяющего горный отвод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22"/>
          <w:szCs w:val="22"/>
        </w:rPr>
        <w:t xml:space="preserve">(указать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каких целей).</w:t>
      </w:r>
    </w:p>
    <w:p w:rsidR="003A267E" w:rsidRDefault="003A267E" w:rsidP="003A267E">
      <w:pPr>
        <w:spacing w:after="0"/>
        <w:rPr>
          <w:sz w:val="30"/>
          <w:szCs w:val="30"/>
        </w:rPr>
      </w:pPr>
      <w:r>
        <w:rPr>
          <w:sz w:val="28"/>
          <w:szCs w:val="28"/>
        </w:rPr>
        <w:t>Намечаемое его местоположение ___________________________</w:t>
      </w:r>
      <w:r>
        <w:rPr>
          <w:sz w:val="30"/>
          <w:szCs w:val="30"/>
        </w:rPr>
        <w:t>_________.</w:t>
      </w:r>
    </w:p>
    <w:p w:rsidR="003A267E" w:rsidRDefault="003A267E" w:rsidP="003A267E">
      <w:pPr>
        <w:spacing w:after="0"/>
        <w:ind w:left="4248" w:firstLine="708"/>
        <w:rPr>
          <w:sz w:val="30"/>
          <w:szCs w:val="30"/>
        </w:rPr>
      </w:pPr>
      <w:r>
        <w:rPr>
          <w:sz w:val="22"/>
          <w:szCs w:val="22"/>
        </w:rPr>
        <w:t>(указать местоположение)</w:t>
      </w:r>
      <w:r>
        <w:rPr>
          <w:sz w:val="30"/>
          <w:szCs w:val="30"/>
        </w:rPr>
        <w:t>.</w:t>
      </w:r>
    </w:p>
    <w:p w:rsidR="003A267E" w:rsidRDefault="003A267E" w:rsidP="003A267E">
      <w:p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3A267E" w:rsidRDefault="003A267E" w:rsidP="003A267E">
      <w:pPr>
        <w:spacing w:after="0" w:line="300" w:lineRule="exact"/>
      </w:pPr>
      <w:r>
        <w:t>1.___________________________________________________________________________</w:t>
      </w:r>
    </w:p>
    <w:p w:rsidR="003A267E" w:rsidRDefault="003A267E" w:rsidP="003A267E">
      <w:pPr>
        <w:spacing w:after="0" w:line="300" w:lineRule="exact"/>
      </w:pPr>
      <w:r>
        <w:t>2.___________________________________________________________________________</w:t>
      </w:r>
    </w:p>
    <w:p w:rsidR="003A267E" w:rsidRDefault="003A267E" w:rsidP="003A267E">
      <w:pPr>
        <w:spacing w:after="0" w:line="300" w:lineRule="exact"/>
      </w:pPr>
      <w:r>
        <w:t>З.___________________________________________________________________________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3A267E" w:rsidRDefault="003A267E" w:rsidP="003A267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3A267E" w:rsidRPr="00F61A49" w:rsidRDefault="003A267E" w:rsidP="003A267E">
      <w:pPr>
        <w:spacing w:after="0"/>
      </w:pPr>
    </w:p>
    <w:p w:rsidR="003A267E" w:rsidRDefault="003A267E" w:rsidP="001F3946">
      <w:pPr>
        <w:pStyle w:val="table10"/>
        <w:spacing w:before="120"/>
        <w:jc w:val="center"/>
        <w:rPr>
          <w:sz w:val="30"/>
          <w:szCs w:val="30"/>
        </w:rPr>
      </w:pPr>
    </w:p>
    <w:sectPr w:rsidR="003A267E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D1EA1"/>
    <w:multiLevelType w:val="hybridMultilevel"/>
    <w:tmpl w:val="113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F3946"/>
    <w:rsid w:val="00215526"/>
    <w:rsid w:val="00261961"/>
    <w:rsid w:val="002D7A33"/>
    <w:rsid w:val="003961CC"/>
    <w:rsid w:val="003A267E"/>
    <w:rsid w:val="003F658B"/>
    <w:rsid w:val="00456A8C"/>
    <w:rsid w:val="0066004B"/>
    <w:rsid w:val="006A78B3"/>
    <w:rsid w:val="007D0CA8"/>
    <w:rsid w:val="007F3585"/>
    <w:rsid w:val="00AC5686"/>
    <w:rsid w:val="00B50033"/>
    <w:rsid w:val="00D11366"/>
    <w:rsid w:val="00E3779C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A267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A2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A267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A2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431-DB2D-463F-BC2A-8EB53221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16</cp:revision>
  <dcterms:created xsi:type="dcterms:W3CDTF">2022-05-20T08:57:00Z</dcterms:created>
  <dcterms:modified xsi:type="dcterms:W3CDTF">2023-07-11T11:39:00Z</dcterms:modified>
</cp:coreProperties>
</file>